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45F7" w14:textId="41AF0A0D" w:rsidR="000D5B3E" w:rsidRPr="000E4029" w:rsidRDefault="00EC2816" w:rsidP="00122FF4">
      <w:pPr>
        <w:rPr>
          <w:rFonts w:eastAsia="Calibri"/>
          <w:noProof/>
          <w:lang w:val="fr-CA"/>
        </w:rPr>
      </w:pPr>
      <w:r w:rsidRPr="000E4029">
        <w:rPr>
          <w:noProof/>
          <w:lang w:val="fr-CA"/>
        </w:rPr>
        <w:t xml:space="preserve"> </w:t>
      </w:r>
      <w:r w:rsidRPr="000E4029">
        <w:rPr>
          <w:noProof/>
        </w:rPr>
        <w:drawing>
          <wp:inline distT="0" distB="0" distL="0" distR="0" wp14:anchorId="0A2A7A8C" wp14:editId="78A88DB6">
            <wp:extent cx="3338423" cy="613298"/>
            <wp:effectExtent l="0" t="0" r="0" b="0"/>
            <wp:docPr id="2" name="Image 2" descr="Marque de le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Marque de le Conseil des arts du Canada"/>
                    <pic:cNvPicPr/>
                  </pic:nvPicPr>
                  <pic:blipFill>
                    <a:blip r:embed="rId8"/>
                    <a:stretch>
                      <a:fillRect/>
                    </a:stretch>
                  </pic:blipFill>
                  <pic:spPr>
                    <a:xfrm>
                      <a:off x="0" y="0"/>
                      <a:ext cx="3389329" cy="622650"/>
                    </a:xfrm>
                    <a:prstGeom prst="rect">
                      <a:avLst/>
                    </a:prstGeom>
                  </pic:spPr>
                </pic:pic>
              </a:graphicData>
            </a:graphic>
          </wp:inline>
        </w:drawing>
      </w:r>
      <w:r w:rsidRPr="000E4029">
        <w:rPr>
          <w:noProof/>
          <w:lang w:val="fr-CA"/>
        </w:rPr>
        <w:t xml:space="preserve"> </w:t>
      </w:r>
    </w:p>
    <w:p w14:paraId="421BE282" w14:textId="6E9F8D5C" w:rsidR="000D5B3E" w:rsidRPr="000E4029" w:rsidRDefault="00180EC4" w:rsidP="00E87208">
      <w:pPr>
        <w:pStyle w:val="Heading1"/>
        <w:rPr>
          <w:noProof/>
          <w:lang w:val="fr-CA"/>
        </w:rPr>
      </w:pPr>
      <w:r w:rsidRPr="000E4029">
        <w:rPr>
          <w:noProof/>
          <w:lang w:val="fr-CA"/>
        </w:rPr>
        <w:t xml:space="preserve">Biennale </w:t>
      </w:r>
      <w:r w:rsidR="000442BA" w:rsidRPr="000E4029">
        <w:rPr>
          <w:noProof/>
          <w:lang w:val="fr-CA"/>
        </w:rPr>
        <w:t>de</w:t>
      </w:r>
      <w:r w:rsidR="005277B0" w:rsidRPr="000E4029">
        <w:rPr>
          <w:noProof/>
          <w:lang w:val="fr-CA"/>
        </w:rPr>
        <w:t xml:space="preserve"> Venise en a</w:t>
      </w:r>
      <w:r w:rsidRPr="000E4029">
        <w:rPr>
          <w:noProof/>
          <w:lang w:val="fr-CA"/>
        </w:rPr>
        <w:t>rchitecture</w:t>
      </w:r>
      <w:r w:rsidR="00E9078F" w:rsidRPr="000E4029">
        <w:rPr>
          <w:noProof/>
          <w:lang w:val="fr-CA"/>
        </w:rPr>
        <w:t> </w:t>
      </w:r>
      <w:r w:rsidR="00735F88" w:rsidRPr="000E4029">
        <w:rPr>
          <w:noProof/>
          <w:lang w:val="fr-CA"/>
        </w:rPr>
        <w:t>202</w:t>
      </w:r>
      <w:r w:rsidR="00EC2816" w:rsidRPr="000E4029">
        <w:rPr>
          <w:noProof/>
          <w:lang w:val="fr-CA"/>
        </w:rPr>
        <w:t>5</w:t>
      </w:r>
    </w:p>
    <w:p w14:paraId="42CD5D88" w14:textId="79FF05D8" w:rsidR="00180EC4" w:rsidRPr="000E4029" w:rsidRDefault="00E907D2" w:rsidP="005079BB">
      <w:pPr>
        <w:pStyle w:val="Heading2"/>
        <w:rPr>
          <w:noProof/>
          <w:lang w:val="fr-CA"/>
        </w:rPr>
      </w:pPr>
      <w:r w:rsidRPr="000E4029">
        <w:rPr>
          <w:lang w:val="fr-CA"/>
        </w:rPr>
        <w:t>Appel de déclarations d’intérêt</w:t>
      </w:r>
      <w:r w:rsidRPr="000E4029">
        <w:rPr>
          <w:noProof/>
          <w:color w:val="auto"/>
          <w:lang w:val="fr-CA"/>
        </w:rPr>
        <w:t xml:space="preserve"> </w:t>
      </w:r>
      <w:r w:rsidRPr="000E4029">
        <w:rPr>
          <w:noProof/>
          <w:lang w:val="fr-CA"/>
        </w:rPr>
        <w:br/>
      </w:r>
      <w:r w:rsidR="005277B0" w:rsidRPr="000E4029">
        <w:rPr>
          <w:noProof/>
          <w:lang w:val="fr-CA"/>
        </w:rPr>
        <w:t>Li</w:t>
      </w:r>
      <w:r w:rsidR="00B92E14" w:rsidRPr="000E4029">
        <w:rPr>
          <w:noProof/>
          <w:lang w:val="fr-CA"/>
        </w:rPr>
        <w:t>gne</w:t>
      </w:r>
      <w:r w:rsidR="005277B0" w:rsidRPr="000E4029">
        <w:rPr>
          <w:noProof/>
          <w:lang w:val="fr-CA"/>
        </w:rPr>
        <w:t>s</w:t>
      </w:r>
      <w:r w:rsidR="00B92E14" w:rsidRPr="000E4029">
        <w:rPr>
          <w:noProof/>
          <w:lang w:val="fr-CA"/>
        </w:rPr>
        <w:t xml:space="preserve"> </w:t>
      </w:r>
      <w:r w:rsidR="00B92E14" w:rsidRPr="000E4029">
        <w:rPr>
          <w:lang w:val="fr-CA"/>
        </w:rPr>
        <w:t>directrice</w:t>
      </w:r>
      <w:r w:rsidR="005277B0" w:rsidRPr="000E4029">
        <w:rPr>
          <w:lang w:val="fr-CA"/>
        </w:rPr>
        <w:t>s</w:t>
      </w:r>
      <w:r w:rsidR="00B92E14" w:rsidRPr="000E4029">
        <w:rPr>
          <w:noProof/>
          <w:lang w:val="fr-CA"/>
        </w:rPr>
        <w:t xml:space="preserve"> </w:t>
      </w:r>
      <w:r w:rsidR="005277B0" w:rsidRPr="000E4029">
        <w:rPr>
          <w:noProof/>
          <w:lang w:val="fr-CA"/>
        </w:rPr>
        <w:t>et formulaire d</w:t>
      </w:r>
      <w:r w:rsidR="00D920B7" w:rsidRPr="000E4029">
        <w:rPr>
          <w:noProof/>
          <w:lang w:val="fr-CA"/>
        </w:rPr>
        <w:t xml:space="preserve">e </w:t>
      </w:r>
      <w:r w:rsidR="00115186" w:rsidRPr="000E4029">
        <w:rPr>
          <w:noProof/>
          <w:lang w:val="fr-CA"/>
        </w:rPr>
        <w:t>candidature</w:t>
      </w:r>
    </w:p>
    <w:p w14:paraId="5B8A0F1C" w14:textId="36DFDECA" w:rsidR="001B40B3" w:rsidRPr="000E4029" w:rsidRDefault="005277B0" w:rsidP="5F8E88F7">
      <w:pPr>
        <w:rPr>
          <w:noProof/>
          <w:lang w:val="fr-CA"/>
        </w:rPr>
      </w:pPr>
      <w:bookmarkStart w:id="0" w:name="_Hlk45718885"/>
      <w:r w:rsidRPr="000E4029">
        <w:rPr>
          <w:noProof/>
          <w:lang w:val="fr-CA"/>
        </w:rPr>
        <w:t xml:space="preserve">Le </w:t>
      </w:r>
      <w:r w:rsidR="00E907D2" w:rsidRPr="000E4029">
        <w:rPr>
          <w:noProof/>
          <w:lang w:val="fr-CA"/>
        </w:rPr>
        <w:t xml:space="preserve">Conseil des arts du Canada </w:t>
      </w:r>
      <w:r w:rsidR="00C038D5" w:rsidRPr="000E4029">
        <w:rPr>
          <w:noProof/>
          <w:lang w:val="fr-CA"/>
        </w:rPr>
        <w:t xml:space="preserve">lance un appel </w:t>
      </w:r>
      <w:r w:rsidR="00AD6F66" w:rsidRPr="000E4029">
        <w:rPr>
          <w:noProof/>
          <w:lang w:val="fr-CA"/>
        </w:rPr>
        <w:t>à</w:t>
      </w:r>
      <w:r w:rsidRPr="000E4029">
        <w:rPr>
          <w:noProof/>
          <w:lang w:val="fr-CA"/>
        </w:rPr>
        <w:t xml:space="preserve"> propositions d’expositions pour la représentation officielle du </w:t>
      </w:r>
      <w:r w:rsidR="00E907D2" w:rsidRPr="000E4029">
        <w:rPr>
          <w:noProof/>
          <w:lang w:val="fr-CA"/>
        </w:rPr>
        <w:t>Canada</w:t>
      </w:r>
      <w:r w:rsidRPr="000E4029">
        <w:rPr>
          <w:noProof/>
          <w:lang w:val="fr-CA"/>
        </w:rPr>
        <w:t xml:space="preserve"> à la </w:t>
      </w:r>
      <w:r w:rsidR="00E907D2" w:rsidRPr="000E4029">
        <w:rPr>
          <w:noProof/>
          <w:lang w:val="fr-CA"/>
        </w:rPr>
        <w:t>1</w:t>
      </w:r>
      <w:r w:rsidR="00EC2816" w:rsidRPr="000E4029">
        <w:rPr>
          <w:noProof/>
          <w:lang w:val="fr-CA"/>
        </w:rPr>
        <w:t>9</w:t>
      </w:r>
      <w:r w:rsidRPr="000E4029">
        <w:rPr>
          <w:noProof/>
          <w:vertAlign w:val="superscript"/>
          <w:lang w:val="fr-CA"/>
        </w:rPr>
        <w:t>e</w:t>
      </w:r>
      <w:r w:rsidR="00C038D5" w:rsidRPr="000E4029">
        <w:rPr>
          <w:noProof/>
          <w:vertAlign w:val="superscript"/>
          <w:lang w:val="fr-CA"/>
        </w:rPr>
        <w:t> </w:t>
      </w:r>
      <w:r w:rsidRPr="000E4029">
        <w:rPr>
          <w:noProof/>
          <w:lang w:val="fr-CA"/>
        </w:rPr>
        <w:t>exposition i</w:t>
      </w:r>
      <w:r w:rsidR="00E907D2" w:rsidRPr="000E4029">
        <w:rPr>
          <w:noProof/>
          <w:lang w:val="fr-CA"/>
        </w:rPr>
        <w:t>nternational</w:t>
      </w:r>
      <w:r w:rsidRPr="000E4029">
        <w:rPr>
          <w:noProof/>
          <w:lang w:val="fr-CA"/>
        </w:rPr>
        <w:t>e</w:t>
      </w:r>
      <w:r w:rsidR="00E907D2" w:rsidRPr="000E4029">
        <w:rPr>
          <w:noProof/>
          <w:lang w:val="fr-CA"/>
        </w:rPr>
        <w:t xml:space="preserve"> </w:t>
      </w:r>
      <w:r w:rsidRPr="000E4029">
        <w:rPr>
          <w:noProof/>
          <w:lang w:val="fr-CA"/>
        </w:rPr>
        <w:t>d’a</w:t>
      </w:r>
      <w:r w:rsidR="00E907D2" w:rsidRPr="000E4029">
        <w:rPr>
          <w:noProof/>
          <w:lang w:val="fr-CA"/>
        </w:rPr>
        <w:t>rchitecture</w:t>
      </w:r>
      <w:r w:rsidR="0047442F">
        <w:rPr>
          <w:noProof/>
          <w:lang w:val="fr-CA"/>
        </w:rPr>
        <w:t>,</w:t>
      </w:r>
      <w:r w:rsidR="00E907D2" w:rsidRPr="000E4029">
        <w:rPr>
          <w:noProof/>
          <w:lang w:val="fr-CA"/>
        </w:rPr>
        <w:t xml:space="preserve"> La Biennale di</w:t>
      </w:r>
      <w:r w:rsidR="00E9078F" w:rsidRPr="000E4029">
        <w:rPr>
          <w:noProof/>
          <w:lang w:val="fr-CA"/>
        </w:rPr>
        <w:t> </w:t>
      </w:r>
      <w:r w:rsidR="00E907D2" w:rsidRPr="000E4029">
        <w:rPr>
          <w:noProof/>
          <w:lang w:val="fr-CA"/>
        </w:rPr>
        <w:t xml:space="preserve">Venizia, </w:t>
      </w:r>
      <w:r w:rsidR="00C038D5" w:rsidRPr="000E4029">
        <w:rPr>
          <w:noProof/>
          <w:lang w:val="fr-CA"/>
        </w:rPr>
        <w:t xml:space="preserve">qui aura lieu </w:t>
      </w:r>
      <w:r w:rsidRPr="000E4029">
        <w:rPr>
          <w:noProof/>
          <w:lang w:val="fr-CA"/>
        </w:rPr>
        <w:t xml:space="preserve">de mai à </w:t>
      </w:r>
      <w:r w:rsidR="00E907D2" w:rsidRPr="000E4029">
        <w:rPr>
          <w:noProof/>
          <w:lang w:val="fr-CA"/>
        </w:rPr>
        <w:t>novembre</w:t>
      </w:r>
      <w:r w:rsidR="00C038D5" w:rsidRPr="000E4029">
        <w:rPr>
          <w:noProof/>
          <w:lang w:val="fr-CA"/>
        </w:rPr>
        <w:t> </w:t>
      </w:r>
      <w:r w:rsidR="00E907D2" w:rsidRPr="000E4029">
        <w:rPr>
          <w:noProof/>
          <w:lang w:val="fr-CA"/>
        </w:rPr>
        <w:t>202</w:t>
      </w:r>
      <w:r w:rsidR="00EC2816" w:rsidRPr="000E4029">
        <w:rPr>
          <w:noProof/>
          <w:lang w:val="fr-CA"/>
        </w:rPr>
        <w:t>5</w:t>
      </w:r>
      <w:r w:rsidR="00E907D2" w:rsidRPr="000E4029">
        <w:rPr>
          <w:noProof/>
          <w:lang w:val="fr-CA"/>
        </w:rPr>
        <w:t xml:space="preserve">. </w:t>
      </w:r>
      <w:r w:rsidRPr="000E4029">
        <w:rPr>
          <w:noProof/>
          <w:lang w:val="fr-CA"/>
        </w:rPr>
        <w:t xml:space="preserve">L’exposition se tiendra au Pavillon du </w:t>
      </w:r>
      <w:r w:rsidR="00EEB2FE" w:rsidRPr="000E4029">
        <w:rPr>
          <w:rFonts w:cs="Arial"/>
          <w:noProof/>
          <w:lang w:val="fr-CA"/>
        </w:rPr>
        <w:t>Canada</w:t>
      </w:r>
      <w:r w:rsidR="00681B10" w:rsidRPr="000E4029">
        <w:rPr>
          <w:rFonts w:cs="Arial"/>
          <w:noProof/>
          <w:lang w:val="fr-CA"/>
        </w:rPr>
        <w:t>,</w:t>
      </w:r>
      <w:r w:rsidR="00EEB2FE" w:rsidRPr="000E4029">
        <w:rPr>
          <w:rFonts w:cs="Arial"/>
          <w:noProof/>
          <w:lang w:val="fr-CA"/>
        </w:rPr>
        <w:t xml:space="preserve"> </w:t>
      </w:r>
      <w:r w:rsidRPr="000E4029">
        <w:rPr>
          <w:rFonts w:cs="Arial"/>
          <w:noProof/>
          <w:lang w:val="fr-CA"/>
        </w:rPr>
        <w:t xml:space="preserve">dans les </w:t>
      </w:r>
      <w:r w:rsidR="00EEB2FE" w:rsidRPr="000E4029">
        <w:rPr>
          <w:noProof/>
          <w:lang w:val="fr-CA"/>
        </w:rPr>
        <w:t>G</w:t>
      </w:r>
      <w:r w:rsidR="00117E6F" w:rsidRPr="000E4029">
        <w:rPr>
          <w:noProof/>
          <w:lang w:val="fr-CA"/>
        </w:rPr>
        <w:t>i</w:t>
      </w:r>
      <w:r w:rsidR="00EEB2FE" w:rsidRPr="000E4029">
        <w:rPr>
          <w:noProof/>
          <w:lang w:val="fr-CA"/>
        </w:rPr>
        <w:t>ardini.</w:t>
      </w:r>
    </w:p>
    <w:p w14:paraId="5A7283CE" w14:textId="7BE4E5F4" w:rsidR="001B40B3" w:rsidRPr="000E4029" w:rsidRDefault="005277B0" w:rsidP="001B40B3">
      <w:pPr>
        <w:rPr>
          <w:noProof/>
          <w:lang w:val="fr-CA"/>
        </w:rPr>
      </w:pPr>
      <w:r w:rsidRPr="000E4029">
        <w:rPr>
          <w:noProof/>
          <w:lang w:val="fr-CA"/>
        </w:rPr>
        <w:t>Le</w:t>
      </w:r>
      <w:r w:rsidR="00E907D2" w:rsidRPr="000E4029">
        <w:rPr>
          <w:noProof/>
          <w:lang w:val="fr-CA"/>
        </w:rPr>
        <w:t xml:space="preserve"> Conseil des arts </w:t>
      </w:r>
      <w:r w:rsidRPr="000E4029">
        <w:rPr>
          <w:noProof/>
          <w:lang w:val="fr-CA"/>
        </w:rPr>
        <w:t xml:space="preserve">recherche des propositions d’idées audacieuses </w:t>
      </w:r>
      <w:r w:rsidR="005E4D78" w:rsidRPr="000E4029">
        <w:rPr>
          <w:noProof/>
          <w:lang w:val="fr-CA"/>
        </w:rPr>
        <w:t xml:space="preserve">et </w:t>
      </w:r>
      <w:r w:rsidRPr="000E4029">
        <w:rPr>
          <w:noProof/>
          <w:lang w:val="fr-CA"/>
        </w:rPr>
        <w:t>inspir</w:t>
      </w:r>
      <w:r w:rsidR="005E4D78" w:rsidRPr="000E4029">
        <w:rPr>
          <w:noProof/>
          <w:lang w:val="fr-CA"/>
        </w:rPr>
        <w:t>antes</w:t>
      </w:r>
      <w:r w:rsidRPr="000E4029">
        <w:rPr>
          <w:noProof/>
          <w:lang w:val="fr-CA"/>
        </w:rPr>
        <w:t xml:space="preserve"> </w:t>
      </w:r>
      <w:r w:rsidR="005E4D78" w:rsidRPr="000E4029">
        <w:rPr>
          <w:noProof/>
          <w:lang w:val="fr-CA"/>
        </w:rPr>
        <w:t xml:space="preserve">qui </w:t>
      </w:r>
      <w:r w:rsidRPr="000E4029">
        <w:rPr>
          <w:noProof/>
          <w:lang w:val="fr-CA"/>
        </w:rPr>
        <w:t xml:space="preserve">mettent le public au défi </w:t>
      </w:r>
      <w:r w:rsidR="005E4D78" w:rsidRPr="000E4029">
        <w:rPr>
          <w:noProof/>
          <w:lang w:val="fr-CA"/>
        </w:rPr>
        <w:t xml:space="preserve">et qui </w:t>
      </w:r>
      <w:r w:rsidRPr="000E4029">
        <w:rPr>
          <w:noProof/>
          <w:lang w:val="fr-CA"/>
        </w:rPr>
        <w:t>répond</w:t>
      </w:r>
      <w:r w:rsidR="001A147F" w:rsidRPr="000E4029">
        <w:rPr>
          <w:noProof/>
          <w:lang w:val="fr-CA"/>
        </w:rPr>
        <w:t>ent</w:t>
      </w:r>
      <w:r w:rsidRPr="000E4029">
        <w:rPr>
          <w:noProof/>
          <w:lang w:val="fr-CA"/>
        </w:rPr>
        <w:t xml:space="preserve"> aux réalités actuelles </w:t>
      </w:r>
      <w:r w:rsidR="001A147F" w:rsidRPr="000E4029">
        <w:rPr>
          <w:noProof/>
          <w:lang w:val="fr-CA"/>
        </w:rPr>
        <w:t>en misant sur l’architecture canadienne contemporaine</w:t>
      </w:r>
      <w:r w:rsidR="00E907D2" w:rsidRPr="000E4029">
        <w:rPr>
          <w:noProof/>
          <w:lang w:val="fr-CA"/>
        </w:rPr>
        <w:t xml:space="preserve">. </w:t>
      </w:r>
      <w:r w:rsidR="005E4D78" w:rsidRPr="000E4029">
        <w:rPr>
          <w:noProof/>
          <w:lang w:val="fr-CA"/>
        </w:rPr>
        <w:t xml:space="preserve">Les </w:t>
      </w:r>
      <w:r w:rsidR="00E907D2" w:rsidRPr="000E4029">
        <w:rPr>
          <w:noProof/>
          <w:lang w:val="fr-CA"/>
        </w:rPr>
        <w:t>propos</w:t>
      </w:r>
      <w:r w:rsidRPr="000E4029">
        <w:rPr>
          <w:noProof/>
          <w:lang w:val="fr-CA"/>
        </w:rPr>
        <w:t>ition</w:t>
      </w:r>
      <w:r w:rsidR="005E4D78" w:rsidRPr="000E4029">
        <w:rPr>
          <w:noProof/>
          <w:lang w:val="fr-CA"/>
        </w:rPr>
        <w:t>s</w:t>
      </w:r>
      <w:r w:rsidRPr="000E4029">
        <w:rPr>
          <w:noProof/>
          <w:lang w:val="fr-CA"/>
        </w:rPr>
        <w:t xml:space="preserve"> doi</w:t>
      </w:r>
      <w:r w:rsidR="005E4D78" w:rsidRPr="000E4029">
        <w:rPr>
          <w:noProof/>
          <w:lang w:val="fr-CA"/>
        </w:rPr>
        <w:t>ven</w:t>
      </w:r>
      <w:r w:rsidRPr="000E4029">
        <w:rPr>
          <w:noProof/>
          <w:lang w:val="fr-CA"/>
        </w:rPr>
        <w:t>t comprendre</w:t>
      </w:r>
      <w:r w:rsidR="001A147F" w:rsidRPr="000E4029">
        <w:rPr>
          <w:noProof/>
          <w:lang w:val="fr-CA"/>
        </w:rPr>
        <w:t xml:space="preserve"> </w:t>
      </w:r>
      <w:r w:rsidRPr="000E4029">
        <w:rPr>
          <w:noProof/>
          <w:lang w:val="fr-CA"/>
        </w:rPr>
        <w:t>une exposition sur place</w:t>
      </w:r>
      <w:r w:rsidR="005E4D78" w:rsidRPr="000E4029">
        <w:rPr>
          <w:noProof/>
          <w:lang w:val="fr-CA"/>
        </w:rPr>
        <w:t xml:space="preserve"> ainsi qu’</w:t>
      </w:r>
      <w:r w:rsidRPr="000E4029">
        <w:rPr>
          <w:noProof/>
          <w:lang w:val="fr-CA"/>
        </w:rPr>
        <w:t>un</w:t>
      </w:r>
      <w:r w:rsidR="00681B10" w:rsidRPr="000E4029">
        <w:rPr>
          <w:noProof/>
          <w:lang w:val="fr-CA"/>
        </w:rPr>
        <w:t xml:space="preserve">e composante </w:t>
      </w:r>
      <w:r w:rsidR="00406226" w:rsidRPr="000E4029">
        <w:rPr>
          <w:noProof/>
          <w:lang w:val="fr-CA"/>
        </w:rPr>
        <w:t xml:space="preserve">artistique </w:t>
      </w:r>
      <w:r w:rsidRPr="000E4029">
        <w:rPr>
          <w:noProof/>
          <w:lang w:val="fr-CA"/>
        </w:rPr>
        <w:t>numérique doté</w:t>
      </w:r>
      <w:r w:rsidR="00681B10" w:rsidRPr="000E4029">
        <w:rPr>
          <w:noProof/>
          <w:lang w:val="fr-CA"/>
        </w:rPr>
        <w:t>e</w:t>
      </w:r>
      <w:r w:rsidRPr="000E4029">
        <w:rPr>
          <w:noProof/>
          <w:lang w:val="fr-CA"/>
        </w:rPr>
        <w:t xml:space="preserve"> </w:t>
      </w:r>
      <w:r w:rsidR="00681B10" w:rsidRPr="000E4029">
        <w:rPr>
          <w:noProof/>
          <w:lang w:val="fr-CA"/>
        </w:rPr>
        <w:t>de fonctionnalité</w:t>
      </w:r>
      <w:r w:rsidR="005E4D78" w:rsidRPr="000E4029">
        <w:rPr>
          <w:noProof/>
          <w:lang w:val="fr-CA"/>
        </w:rPr>
        <w:t>s</w:t>
      </w:r>
      <w:r w:rsidR="00681B10" w:rsidRPr="000E4029">
        <w:rPr>
          <w:noProof/>
          <w:lang w:val="fr-CA"/>
        </w:rPr>
        <w:t xml:space="preserve"> permett</w:t>
      </w:r>
      <w:r w:rsidR="00B978BB" w:rsidRPr="000E4029">
        <w:rPr>
          <w:noProof/>
          <w:lang w:val="fr-CA"/>
        </w:rPr>
        <w:t>ant à un public élargi</w:t>
      </w:r>
      <w:r w:rsidR="00681B10" w:rsidRPr="000E4029">
        <w:rPr>
          <w:noProof/>
          <w:lang w:val="fr-CA"/>
        </w:rPr>
        <w:t xml:space="preserve"> </w:t>
      </w:r>
      <w:r w:rsidR="00B978BB" w:rsidRPr="000E4029">
        <w:rPr>
          <w:noProof/>
          <w:lang w:val="fr-CA"/>
        </w:rPr>
        <w:t xml:space="preserve">de </w:t>
      </w:r>
      <w:r w:rsidR="00681B10" w:rsidRPr="000E4029">
        <w:rPr>
          <w:noProof/>
          <w:lang w:val="fr-CA"/>
        </w:rPr>
        <w:t>découv</w:t>
      </w:r>
      <w:r w:rsidR="00B978BB" w:rsidRPr="000E4029">
        <w:rPr>
          <w:noProof/>
          <w:lang w:val="fr-CA"/>
        </w:rPr>
        <w:t>rir</w:t>
      </w:r>
      <w:r w:rsidR="00681B10" w:rsidRPr="000E4029">
        <w:rPr>
          <w:noProof/>
          <w:lang w:val="fr-CA"/>
        </w:rPr>
        <w:t xml:space="preserve"> </w:t>
      </w:r>
      <w:r w:rsidR="00B978BB" w:rsidRPr="000E4029">
        <w:rPr>
          <w:noProof/>
          <w:lang w:val="fr-CA"/>
        </w:rPr>
        <w:t>l’exposition</w:t>
      </w:r>
      <w:r w:rsidR="00E907D2" w:rsidRPr="000E4029">
        <w:rPr>
          <w:noProof/>
          <w:lang w:val="fr-CA"/>
        </w:rPr>
        <w:t xml:space="preserve">. </w:t>
      </w:r>
      <w:r w:rsidR="00D920B7" w:rsidRPr="000E4029">
        <w:rPr>
          <w:noProof/>
          <w:lang w:val="fr-CA"/>
        </w:rPr>
        <w:t>Les exemples incluent, mais ne s</w:t>
      </w:r>
      <w:r w:rsidR="0077269B">
        <w:rPr>
          <w:noProof/>
          <w:lang w:val="fr-CA"/>
        </w:rPr>
        <w:t>e</w:t>
      </w:r>
      <w:r w:rsidR="00D920B7" w:rsidRPr="000E4029">
        <w:rPr>
          <w:noProof/>
          <w:lang w:val="fr-CA"/>
        </w:rPr>
        <w:t xml:space="preserve"> limit</w:t>
      </w:r>
      <w:r w:rsidR="0077269B">
        <w:rPr>
          <w:noProof/>
          <w:lang w:val="fr-CA"/>
        </w:rPr>
        <w:t>ent pas</w:t>
      </w:r>
      <w:r w:rsidR="00D920B7" w:rsidRPr="000E4029">
        <w:rPr>
          <w:noProof/>
          <w:lang w:val="fr-CA"/>
        </w:rPr>
        <w:t xml:space="preserve"> </w:t>
      </w:r>
      <w:r w:rsidR="0077269B">
        <w:rPr>
          <w:noProof/>
          <w:lang w:val="fr-CA"/>
        </w:rPr>
        <w:t>à</w:t>
      </w:r>
      <w:r w:rsidRPr="000E4029">
        <w:rPr>
          <w:noProof/>
          <w:lang w:val="fr-CA"/>
        </w:rPr>
        <w:t xml:space="preserve"> </w:t>
      </w:r>
      <w:r w:rsidR="00406226">
        <w:rPr>
          <w:noProof/>
          <w:lang w:val="fr-CA"/>
        </w:rPr>
        <w:t xml:space="preserve">des </w:t>
      </w:r>
      <w:r w:rsidRPr="000E4029">
        <w:rPr>
          <w:noProof/>
          <w:lang w:val="fr-CA"/>
        </w:rPr>
        <w:t>œuvres ou événements diffus</w:t>
      </w:r>
      <w:r w:rsidR="00681B10" w:rsidRPr="000E4029">
        <w:rPr>
          <w:noProof/>
          <w:lang w:val="fr-CA"/>
        </w:rPr>
        <w:t>é</w:t>
      </w:r>
      <w:r w:rsidRPr="000E4029">
        <w:rPr>
          <w:noProof/>
          <w:lang w:val="fr-CA"/>
        </w:rPr>
        <w:t xml:space="preserve">s en direct, </w:t>
      </w:r>
      <w:r w:rsidR="00406226">
        <w:rPr>
          <w:noProof/>
          <w:lang w:val="fr-CA"/>
        </w:rPr>
        <w:t>des</w:t>
      </w:r>
      <w:r w:rsidR="005E4D78" w:rsidRPr="000E4029">
        <w:rPr>
          <w:noProof/>
          <w:lang w:val="fr-CA"/>
        </w:rPr>
        <w:t xml:space="preserve"> </w:t>
      </w:r>
      <w:r w:rsidRPr="000E4029">
        <w:rPr>
          <w:noProof/>
          <w:lang w:val="fr-CA"/>
        </w:rPr>
        <w:t xml:space="preserve">œuvres téléchargeables, </w:t>
      </w:r>
      <w:r w:rsidR="00406226">
        <w:rPr>
          <w:noProof/>
          <w:lang w:val="fr-CA"/>
        </w:rPr>
        <w:t>des</w:t>
      </w:r>
      <w:r w:rsidR="005E4D78" w:rsidRPr="000E4029">
        <w:rPr>
          <w:noProof/>
          <w:lang w:val="fr-CA"/>
        </w:rPr>
        <w:t xml:space="preserve"> </w:t>
      </w:r>
      <w:r w:rsidRPr="000E4029">
        <w:rPr>
          <w:noProof/>
          <w:lang w:val="fr-CA"/>
        </w:rPr>
        <w:t>performances vi</w:t>
      </w:r>
      <w:r w:rsidR="000D46DF">
        <w:rPr>
          <w:noProof/>
          <w:lang w:val="fr-CA"/>
        </w:rPr>
        <w:t>rt</w:t>
      </w:r>
      <w:r w:rsidRPr="000E4029">
        <w:rPr>
          <w:noProof/>
          <w:lang w:val="fr-CA"/>
        </w:rPr>
        <w:t xml:space="preserve">uelles, </w:t>
      </w:r>
      <w:r w:rsidR="00406226">
        <w:rPr>
          <w:noProof/>
          <w:lang w:val="fr-CA"/>
        </w:rPr>
        <w:t>des</w:t>
      </w:r>
      <w:r w:rsidR="005E4D78" w:rsidRPr="000E4029">
        <w:rPr>
          <w:noProof/>
          <w:lang w:val="fr-CA"/>
        </w:rPr>
        <w:t xml:space="preserve"> </w:t>
      </w:r>
      <w:r w:rsidRPr="000E4029">
        <w:rPr>
          <w:noProof/>
          <w:lang w:val="fr-CA"/>
        </w:rPr>
        <w:t>expositions et travaux de commissariat numériques</w:t>
      </w:r>
      <w:r w:rsidR="00726D52" w:rsidRPr="000E4029">
        <w:rPr>
          <w:noProof/>
          <w:lang w:val="fr-CA"/>
        </w:rPr>
        <w:t>,</w:t>
      </w:r>
      <w:r w:rsidRPr="000E4029">
        <w:rPr>
          <w:noProof/>
          <w:lang w:val="fr-CA"/>
        </w:rPr>
        <w:t xml:space="preserve"> et </w:t>
      </w:r>
      <w:r w:rsidR="00406226">
        <w:rPr>
          <w:noProof/>
          <w:lang w:val="fr-CA"/>
        </w:rPr>
        <w:t>des</w:t>
      </w:r>
      <w:r w:rsidR="005E4D78" w:rsidRPr="000E4029">
        <w:rPr>
          <w:noProof/>
          <w:lang w:val="fr-CA"/>
        </w:rPr>
        <w:t xml:space="preserve"> </w:t>
      </w:r>
      <w:r w:rsidRPr="000E4029">
        <w:rPr>
          <w:noProof/>
          <w:lang w:val="fr-CA"/>
        </w:rPr>
        <w:t>expériences artistiques interactives</w:t>
      </w:r>
      <w:r w:rsidR="00E907D2" w:rsidRPr="000E4029">
        <w:rPr>
          <w:noProof/>
          <w:lang w:val="fr-CA"/>
        </w:rPr>
        <w:t>.</w:t>
      </w:r>
    </w:p>
    <w:p w14:paraId="5A9225D5" w14:textId="1756AE11" w:rsidR="00541D26" w:rsidRPr="000E4029" w:rsidRDefault="005277B0" w:rsidP="001B40B3">
      <w:pPr>
        <w:rPr>
          <w:noProof/>
          <w:lang w:val="fr-CA"/>
        </w:rPr>
      </w:pPr>
      <w:r w:rsidRPr="000E4029">
        <w:rPr>
          <w:noProof/>
          <w:lang w:val="fr-CA"/>
        </w:rPr>
        <w:t xml:space="preserve">L’appel est ouvert </w:t>
      </w:r>
      <w:r w:rsidR="00406226">
        <w:rPr>
          <w:noProof/>
          <w:lang w:val="fr-CA"/>
        </w:rPr>
        <w:t>à des</w:t>
      </w:r>
      <w:r w:rsidRPr="000E4029">
        <w:rPr>
          <w:noProof/>
          <w:lang w:val="fr-CA"/>
        </w:rPr>
        <w:t xml:space="preserve"> </w:t>
      </w:r>
      <w:r w:rsidR="00FC24B9" w:rsidRPr="000E4029">
        <w:rPr>
          <w:rFonts w:cs="Arial"/>
          <w:noProof/>
          <w:lang w:val="fr-CA"/>
        </w:rPr>
        <w:t xml:space="preserve">équipes interdisciplinaires </w:t>
      </w:r>
      <w:r w:rsidR="00B52D26" w:rsidRPr="000E4029">
        <w:rPr>
          <w:rFonts w:cs="Arial"/>
          <w:noProof/>
          <w:lang w:val="fr-CA"/>
        </w:rPr>
        <w:t xml:space="preserve">associées à </w:t>
      </w:r>
      <w:r w:rsidR="00FC24B9" w:rsidRPr="000E4029">
        <w:rPr>
          <w:rFonts w:cs="Arial"/>
          <w:noProof/>
          <w:lang w:val="fr-CA"/>
        </w:rPr>
        <w:t>d</w:t>
      </w:r>
      <w:r w:rsidR="00B52D26" w:rsidRPr="000E4029">
        <w:rPr>
          <w:rFonts w:cs="Arial"/>
          <w:noProof/>
          <w:lang w:val="fr-CA"/>
        </w:rPr>
        <w:t xml:space="preserve">es </w:t>
      </w:r>
      <w:r w:rsidR="00922E4B" w:rsidRPr="000E4029">
        <w:rPr>
          <w:rFonts w:cs="Arial"/>
          <w:noProof/>
          <w:lang w:val="fr-CA"/>
        </w:rPr>
        <w:t>organis</w:t>
      </w:r>
      <w:r w:rsidR="001F7FD9" w:rsidRPr="000E4029">
        <w:rPr>
          <w:rFonts w:cs="Arial"/>
          <w:noProof/>
          <w:lang w:val="fr-CA"/>
        </w:rPr>
        <w:t>ation</w:t>
      </w:r>
      <w:r w:rsidRPr="000E4029">
        <w:rPr>
          <w:rFonts w:cs="Arial"/>
          <w:noProof/>
          <w:lang w:val="fr-CA"/>
        </w:rPr>
        <w:t>s</w:t>
      </w:r>
      <w:r w:rsidR="00A95083" w:rsidRPr="000E4029">
        <w:rPr>
          <w:rFonts w:cs="Arial"/>
          <w:noProof/>
          <w:lang w:val="fr-CA"/>
        </w:rPr>
        <w:t xml:space="preserve"> incorporé</w:t>
      </w:r>
      <w:r w:rsidR="001F7FD9" w:rsidRPr="000E4029">
        <w:rPr>
          <w:rFonts w:cs="Arial"/>
          <w:noProof/>
          <w:lang w:val="fr-CA"/>
        </w:rPr>
        <w:t>e</w:t>
      </w:r>
      <w:r w:rsidR="00A95083" w:rsidRPr="000E4029">
        <w:rPr>
          <w:rFonts w:cs="Arial"/>
          <w:noProof/>
          <w:lang w:val="fr-CA"/>
        </w:rPr>
        <w:t>s</w:t>
      </w:r>
      <w:r w:rsidR="00FC24B9" w:rsidRPr="000E4029">
        <w:rPr>
          <w:rFonts w:cs="Arial"/>
          <w:noProof/>
          <w:lang w:val="fr-CA"/>
        </w:rPr>
        <w:t>, d</w:t>
      </w:r>
      <w:r w:rsidR="00B52D26" w:rsidRPr="000E4029">
        <w:rPr>
          <w:rFonts w:cs="Arial"/>
          <w:noProof/>
          <w:lang w:val="fr-CA"/>
        </w:rPr>
        <w:t xml:space="preserve">es </w:t>
      </w:r>
      <w:r w:rsidR="00922E4B" w:rsidRPr="000E4029">
        <w:rPr>
          <w:rFonts w:cs="Arial"/>
          <w:noProof/>
          <w:lang w:val="fr-CA"/>
        </w:rPr>
        <w:t>institutions</w:t>
      </w:r>
      <w:r w:rsidRPr="000E4029">
        <w:rPr>
          <w:rFonts w:cs="Arial"/>
          <w:noProof/>
          <w:lang w:val="fr-CA"/>
        </w:rPr>
        <w:t xml:space="preserve"> </w:t>
      </w:r>
      <w:r w:rsidR="00292627" w:rsidRPr="000E4029">
        <w:rPr>
          <w:rFonts w:cs="Arial"/>
          <w:noProof/>
          <w:lang w:val="fr-CA"/>
        </w:rPr>
        <w:t>ou</w:t>
      </w:r>
      <w:r w:rsidR="00A95083" w:rsidRPr="000E4029">
        <w:rPr>
          <w:rFonts w:cs="Arial"/>
          <w:noProof/>
          <w:lang w:val="fr-CA"/>
        </w:rPr>
        <w:t xml:space="preserve"> </w:t>
      </w:r>
      <w:r w:rsidR="00FC24B9" w:rsidRPr="000E4029">
        <w:rPr>
          <w:rFonts w:cs="Arial"/>
          <w:noProof/>
          <w:lang w:val="fr-CA"/>
        </w:rPr>
        <w:t>d</w:t>
      </w:r>
      <w:r w:rsidR="00B52D26" w:rsidRPr="000E4029">
        <w:rPr>
          <w:rFonts w:cs="Arial"/>
          <w:noProof/>
          <w:lang w:val="fr-CA"/>
        </w:rPr>
        <w:t xml:space="preserve">es </w:t>
      </w:r>
      <w:r w:rsidRPr="000E4029">
        <w:rPr>
          <w:rFonts w:cs="Arial"/>
          <w:noProof/>
          <w:lang w:val="fr-CA"/>
        </w:rPr>
        <w:t xml:space="preserve">entreprises </w:t>
      </w:r>
      <w:r w:rsidR="00A95083" w:rsidRPr="000E4029">
        <w:rPr>
          <w:rFonts w:cs="Arial"/>
          <w:noProof/>
          <w:lang w:val="fr-CA"/>
        </w:rPr>
        <w:t xml:space="preserve">enregistrées </w:t>
      </w:r>
      <w:r w:rsidRPr="000E4029">
        <w:rPr>
          <w:rFonts w:cs="Arial"/>
          <w:noProof/>
          <w:lang w:val="fr-CA"/>
        </w:rPr>
        <w:t>du Canada</w:t>
      </w:r>
      <w:r w:rsidR="00FC24B9" w:rsidRPr="000E4029">
        <w:rPr>
          <w:rFonts w:cs="Arial"/>
          <w:noProof/>
          <w:lang w:val="fr-CA"/>
        </w:rPr>
        <w:t xml:space="preserve">. L’équipe doit comprendre </w:t>
      </w:r>
      <w:r w:rsidR="00FE3AA2" w:rsidRPr="000E4029">
        <w:rPr>
          <w:rFonts w:cs="Arial"/>
          <w:noProof/>
          <w:lang w:val="fr-CA"/>
        </w:rPr>
        <w:t xml:space="preserve">un ou </w:t>
      </w:r>
      <w:r w:rsidR="0075739D" w:rsidRPr="000E4029">
        <w:rPr>
          <w:rFonts w:cs="Arial"/>
          <w:noProof/>
          <w:lang w:val="fr-CA"/>
        </w:rPr>
        <w:t>des</w:t>
      </w:r>
      <w:r w:rsidR="00FE3AA2" w:rsidRPr="000E4029">
        <w:rPr>
          <w:rFonts w:cs="Arial"/>
          <w:noProof/>
          <w:lang w:val="fr-CA"/>
        </w:rPr>
        <w:t xml:space="preserve"> architectes</w:t>
      </w:r>
      <w:r w:rsidR="0075739D" w:rsidRPr="000E4029">
        <w:rPr>
          <w:rFonts w:cs="Arial"/>
          <w:noProof/>
          <w:lang w:val="fr-CA"/>
        </w:rPr>
        <w:t xml:space="preserve"> et un ou des commissaires </w:t>
      </w:r>
      <w:r w:rsidR="00E907D2" w:rsidRPr="005079BB">
        <w:rPr>
          <w:noProof/>
          <w:lang w:val="fr-CA"/>
        </w:rPr>
        <w:t>d’exposition</w:t>
      </w:r>
      <w:r w:rsidR="00681B10" w:rsidRPr="005079BB">
        <w:rPr>
          <w:noProof/>
          <w:lang w:val="fr-CA"/>
        </w:rPr>
        <w:t>s</w:t>
      </w:r>
      <w:r w:rsidR="005E4D78" w:rsidRPr="005079BB">
        <w:rPr>
          <w:noProof/>
          <w:lang w:val="fr-CA"/>
        </w:rPr>
        <w:t>,</w:t>
      </w:r>
      <w:r w:rsidR="00726D52" w:rsidRPr="005079BB">
        <w:rPr>
          <w:noProof/>
          <w:lang w:val="fr-CA"/>
        </w:rPr>
        <w:t xml:space="preserve"> </w:t>
      </w:r>
      <w:r w:rsidR="0075739D" w:rsidRPr="000E4029">
        <w:rPr>
          <w:rFonts w:cs="Arial"/>
          <w:noProof/>
          <w:lang w:val="fr-CA"/>
        </w:rPr>
        <w:t xml:space="preserve">qui </w:t>
      </w:r>
      <w:r w:rsidR="00914A92" w:rsidRPr="000E4029">
        <w:rPr>
          <w:rFonts w:cs="Arial"/>
          <w:noProof/>
          <w:lang w:val="fr-CA"/>
        </w:rPr>
        <w:t xml:space="preserve">dirigeront et géreront le projet. L’équipe peut </w:t>
      </w:r>
      <w:r w:rsidR="00452ACB" w:rsidRPr="000E4029">
        <w:rPr>
          <w:rFonts w:cs="Arial"/>
          <w:noProof/>
          <w:lang w:val="fr-CA"/>
        </w:rPr>
        <w:t xml:space="preserve">aussi </w:t>
      </w:r>
      <w:r w:rsidR="00F56085" w:rsidRPr="000E4029">
        <w:rPr>
          <w:rFonts w:cs="Arial"/>
          <w:noProof/>
          <w:lang w:val="fr-CA"/>
        </w:rPr>
        <w:t>compter d’autres</w:t>
      </w:r>
      <w:r w:rsidR="00914A92" w:rsidRPr="000E4029">
        <w:rPr>
          <w:rFonts w:cs="Arial"/>
          <w:noProof/>
          <w:lang w:val="fr-CA"/>
        </w:rPr>
        <w:t xml:space="preserve"> parties prenantes </w:t>
      </w:r>
      <w:r w:rsidR="00065A15" w:rsidRPr="000E4029">
        <w:rPr>
          <w:rFonts w:cs="Arial"/>
          <w:noProof/>
          <w:lang w:val="fr-CA"/>
        </w:rPr>
        <w:t>contribuant ou collaborant au projet</w:t>
      </w:r>
      <w:r w:rsidR="00434CB6">
        <w:rPr>
          <w:rFonts w:cs="Arial"/>
          <w:noProof/>
          <w:lang w:val="fr-CA"/>
        </w:rPr>
        <w:t>,</w:t>
      </w:r>
      <w:r w:rsidR="00F56085" w:rsidRPr="000E4029">
        <w:rPr>
          <w:rFonts w:cs="Arial"/>
          <w:noProof/>
          <w:lang w:val="fr-CA"/>
        </w:rPr>
        <w:t xml:space="preserve"> comme</w:t>
      </w:r>
      <w:r w:rsidR="003E4078" w:rsidRPr="000E4029">
        <w:rPr>
          <w:rFonts w:cs="Arial"/>
          <w:noProof/>
          <w:lang w:val="fr-CA"/>
        </w:rPr>
        <w:t xml:space="preserve"> des </w:t>
      </w:r>
      <w:r w:rsidR="00E907D2" w:rsidRPr="000E4029">
        <w:rPr>
          <w:noProof/>
          <w:lang w:val="fr-CA"/>
        </w:rPr>
        <w:t>artist</w:t>
      </w:r>
      <w:r w:rsidRPr="000E4029">
        <w:rPr>
          <w:noProof/>
          <w:lang w:val="fr-CA"/>
        </w:rPr>
        <w:t>e</w:t>
      </w:r>
      <w:r w:rsidR="00E907D2" w:rsidRPr="000E4029">
        <w:rPr>
          <w:noProof/>
          <w:lang w:val="fr-CA"/>
        </w:rPr>
        <w:t xml:space="preserve">s, </w:t>
      </w:r>
      <w:r w:rsidR="003E4078" w:rsidRPr="000E4029">
        <w:rPr>
          <w:noProof/>
          <w:lang w:val="fr-CA"/>
        </w:rPr>
        <w:t xml:space="preserve">des auteurs, et </w:t>
      </w:r>
      <w:r w:rsidRPr="000E4029">
        <w:rPr>
          <w:noProof/>
          <w:lang w:val="fr-CA"/>
        </w:rPr>
        <w:t>de</w:t>
      </w:r>
      <w:r w:rsidR="00452ACB" w:rsidRPr="000E4029">
        <w:rPr>
          <w:noProof/>
          <w:lang w:val="fr-CA"/>
        </w:rPr>
        <w:t>s</w:t>
      </w:r>
      <w:r w:rsidRPr="000E4029">
        <w:rPr>
          <w:noProof/>
          <w:lang w:val="fr-CA"/>
        </w:rPr>
        <w:t xml:space="preserve"> concepteurs</w:t>
      </w:r>
      <w:r w:rsidR="00E907D2" w:rsidRPr="000E4029">
        <w:rPr>
          <w:noProof/>
          <w:lang w:val="fr-CA"/>
        </w:rPr>
        <w:t xml:space="preserve">. </w:t>
      </w:r>
    </w:p>
    <w:p w14:paraId="2F9603E0" w14:textId="73606F5B" w:rsidR="00F56085" w:rsidRDefault="005277B0" w:rsidP="001B40B3">
      <w:pPr>
        <w:rPr>
          <w:noProof/>
          <w:lang w:val="fr-CA"/>
        </w:rPr>
      </w:pPr>
      <w:r w:rsidRPr="000E4029">
        <w:rPr>
          <w:noProof/>
          <w:lang w:val="fr-CA"/>
        </w:rPr>
        <w:t xml:space="preserve">L’équipe sélectionnée sera responsable de tous les </w:t>
      </w:r>
      <w:r w:rsidR="00E907D2" w:rsidRPr="000E4029">
        <w:rPr>
          <w:noProof/>
          <w:lang w:val="fr-CA"/>
        </w:rPr>
        <w:t xml:space="preserve">aspects </w:t>
      </w:r>
      <w:r w:rsidRPr="000E4029">
        <w:rPr>
          <w:noProof/>
          <w:lang w:val="fr-CA"/>
        </w:rPr>
        <w:t xml:space="preserve">de l’exposition, </w:t>
      </w:r>
      <w:r w:rsidR="00541D26" w:rsidRPr="000E4029">
        <w:rPr>
          <w:noProof/>
          <w:lang w:val="fr-CA"/>
        </w:rPr>
        <w:t>dont la</w:t>
      </w:r>
      <w:r w:rsidR="004A0218" w:rsidRPr="000E4029">
        <w:rPr>
          <w:noProof/>
          <w:lang w:val="fr-CA"/>
        </w:rPr>
        <w:t xml:space="preserve"> création, </w:t>
      </w:r>
      <w:r w:rsidR="00541D26" w:rsidRPr="000E4029">
        <w:rPr>
          <w:noProof/>
          <w:lang w:val="fr-CA"/>
        </w:rPr>
        <w:t>l</w:t>
      </w:r>
      <w:r w:rsidR="004A0218" w:rsidRPr="000E4029">
        <w:rPr>
          <w:noProof/>
          <w:lang w:val="fr-CA"/>
        </w:rPr>
        <w:t xml:space="preserve">a conception et </w:t>
      </w:r>
      <w:r w:rsidR="00541D26" w:rsidRPr="000E4029">
        <w:rPr>
          <w:noProof/>
          <w:lang w:val="fr-CA"/>
        </w:rPr>
        <w:t>l</w:t>
      </w:r>
      <w:r w:rsidR="004A0218" w:rsidRPr="000E4029">
        <w:rPr>
          <w:noProof/>
          <w:lang w:val="fr-CA"/>
        </w:rPr>
        <w:t xml:space="preserve">a </w:t>
      </w:r>
      <w:r w:rsidR="00E907D2" w:rsidRPr="000E4029">
        <w:rPr>
          <w:noProof/>
          <w:lang w:val="fr-CA"/>
        </w:rPr>
        <w:t>production</w:t>
      </w:r>
      <w:r w:rsidR="00541D26" w:rsidRPr="000E4029">
        <w:rPr>
          <w:noProof/>
          <w:lang w:val="fr-CA"/>
        </w:rPr>
        <w:t xml:space="preserve">, et </w:t>
      </w:r>
      <w:r w:rsidR="009E44F8" w:rsidRPr="000E4029">
        <w:rPr>
          <w:color w:val="000000"/>
          <w:lang w:val="fr-CA"/>
        </w:rPr>
        <w:t>devra</w:t>
      </w:r>
      <w:r w:rsidR="00F56085" w:rsidRPr="000E4029">
        <w:rPr>
          <w:color w:val="000000"/>
          <w:lang w:val="fr-CA"/>
        </w:rPr>
        <w:t xml:space="preserve"> collaborer</w:t>
      </w:r>
      <w:r w:rsidR="009E44F8" w:rsidRPr="000E4029">
        <w:rPr>
          <w:color w:val="000000"/>
          <w:lang w:val="fr-CA"/>
        </w:rPr>
        <w:t xml:space="preserve"> étroite</w:t>
      </w:r>
      <w:r w:rsidR="00F56085" w:rsidRPr="000E4029">
        <w:rPr>
          <w:color w:val="000000"/>
          <w:lang w:val="fr-CA"/>
        </w:rPr>
        <w:t>ment</w:t>
      </w:r>
      <w:r w:rsidR="009E44F8" w:rsidRPr="000E4029">
        <w:rPr>
          <w:color w:val="000000"/>
          <w:lang w:val="fr-CA"/>
        </w:rPr>
        <w:t xml:space="preserve"> avec le Conseil durant les phases de </w:t>
      </w:r>
      <w:r w:rsidR="000D46DF">
        <w:rPr>
          <w:color w:val="000000"/>
          <w:lang w:val="fr-CA"/>
        </w:rPr>
        <w:t>développement</w:t>
      </w:r>
      <w:r w:rsidR="000D46DF" w:rsidRPr="00885772">
        <w:rPr>
          <w:color w:val="000000"/>
          <w:lang w:val="fr-CA"/>
        </w:rPr>
        <w:t xml:space="preserve"> </w:t>
      </w:r>
      <w:r w:rsidR="009E44F8" w:rsidRPr="00885772">
        <w:rPr>
          <w:color w:val="000000"/>
          <w:lang w:val="fr-CA"/>
        </w:rPr>
        <w:t xml:space="preserve">et </w:t>
      </w:r>
      <w:r w:rsidR="009E44F8" w:rsidRPr="000E4029">
        <w:rPr>
          <w:color w:val="000000"/>
          <w:lang w:val="fr-CA"/>
        </w:rPr>
        <w:t>de livraison du projet</w:t>
      </w:r>
      <w:r w:rsidR="00E907D2" w:rsidRPr="000E4029">
        <w:rPr>
          <w:noProof/>
          <w:lang w:val="fr-CA"/>
        </w:rPr>
        <w:t>.</w:t>
      </w:r>
    </w:p>
    <w:p w14:paraId="34311BB6" w14:textId="50C427FB" w:rsidR="55654BC4" w:rsidRPr="000E4029" w:rsidRDefault="004A0218" w:rsidP="00AA2AFC">
      <w:pPr>
        <w:rPr>
          <w:noProof/>
          <w:color w:val="000000"/>
          <w:lang w:val="fr-CA"/>
        </w:rPr>
      </w:pPr>
      <w:r w:rsidRPr="000E4029">
        <w:rPr>
          <w:noProof/>
          <w:lang w:val="fr-CA"/>
        </w:rPr>
        <w:t xml:space="preserve">En tant que commissaire, le </w:t>
      </w:r>
      <w:r w:rsidR="00E907D2" w:rsidRPr="000E4029">
        <w:rPr>
          <w:noProof/>
          <w:lang w:val="fr-CA"/>
        </w:rPr>
        <w:t xml:space="preserve">Conseil </w:t>
      </w:r>
      <w:r w:rsidRPr="000E4029">
        <w:rPr>
          <w:noProof/>
          <w:lang w:val="fr-CA"/>
        </w:rPr>
        <w:t xml:space="preserve">supervise la participation officielle du </w:t>
      </w:r>
      <w:r w:rsidR="00FD8AD8" w:rsidRPr="000E4029">
        <w:rPr>
          <w:noProof/>
          <w:lang w:val="fr-CA"/>
        </w:rPr>
        <w:t>Canada</w:t>
      </w:r>
      <w:r w:rsidRPr="000E4029">
        <w:rPr>
          <w:noProof/>
          <w:lang w:val="fr-CA"/>
        </w:rPr>
        <w:t xml:space="preserve">, conseille l’équipe sélectionnée et </w:t>
      </w:r>
      <w:r w:rsidR="00681B10" w:rsidRPr="000E4029">
        <w:rPr>
          <w:noProof/>
          <w:lang w:val="fr-CA"/>
        </w:rPr>
        <w:t xml:space="preserve">investit </w:t>
      </w:r>
      <w:r w:rsidR="00FD8AD8" w:rsidRPr="000E4029">
        <w:rPr>
          <w:noProof/>
          <w:lang w:val="fr-CA"/>
        </w:rPr>
        <w:t>500</w:t>
      </w:r>
      <w:r w:rsidR="00F7519F" w:rsidRPr="000E4029">
        <w:rPr>
          <w:noProof/>
          <w:lang w:val="fr-CA"/>
        </w:rPr>
        <w:t> </w:t>
      </w:r>
      <w:r w:rsidR="00FD8AD8" w:rsidRPr="000E4029">
        <w:rPr>
          <w:noProof/>
          <w:lang w:val="fr-CA"/>
        </w:rPr>
        <w:t>000</w:t>
      </w:r>
      <w:r w:rsidRPr="000E4029">
        <w:rPr>
          <w:noProof/>
          <w:lang w:val="fr-CA"/>
        </w:rPr>
        <w:t xml:space="preserve"> $ </w:t>
      </w:r>
      <w:r w:rsidR="00681B10" w:rsidRPr="000E4029">
        <w:rPr>
          <w:noProof/>
          <w:lang w:val="fr-CA"/>
        </w:rPr>
        <w:t xml:space="preserve">dans </w:t>
      </w:r>
      <w:r w:rsidRPr="000E4029">
        <w:rPr>
          <w:noProof/>
          <w:lang w:val="fr-CA"/>
        </w:rPr>
        <w:t>la production de l’exposition</w:t>
      </w:r>
      <w:r w:rsidR="00FD8AD8" w:rsidRPr="000E4029">
        <w:rPr>
          <w:noProof/>
          <w:lang w:val="fr-CA"/>
        </w:rPr>
        <w:t>.</w:t>
      </w:r>
      <w:bookmarkEnd w:id="0"/>
    </w:p>
    <w:p w14:paraId="5B00ECA2" w14:textId="5952C12D" w:rsidR="000D5B3E" w:rsidRPr="000E4029" w:rsidRDefault="004A0218" w:rsidP="005F5A9E">
      <w:pPr>
        <w:rPr>
          <w:noProof/>
          <w:sz w:val="28"/>
          <w:szCs w:val="28"/>
          <w:lang w:val="fr-CA"/>
        </w:rPr>
      </w:pPr>
      <w:r w:rsidRPr="000E4029">
        <w:rPr>
          <w:noProof/>
          <w:lang w:val="fr-CA"/>
        </w:rPr>
        <w:t xml:space="preserve">Le processus de candidature compte deux </w:t>
      </w:r>
      <w:r w:rsidRPr="005079BB">
        <w:rPr>
          <w:noProof/>
          <w:lang w:val="fr-CA"/>
        </w:rPr>
        <w:t>étapes</w:t>
      </w:r>
      <w:r w:rsidR="00F56085" w:rsidRPr="000E4029">
        <w:rPr>
          <w:noProof/>
          <w:lang w:val="fr-CA"/>
        </w:rPr>
        <w:t> </w:t>
      </w:r>
      <w:r w:rsidR="00E907D2" w:rsidRPr="000E4029">
        <w:rPr>
          <w:noProof/>
          <w:lang w:val="fr-CA"/>
        </w:rPr>
        <w:t>:</w:t>
      </w:r>
    </w:p>
    <w:p w14:paraId="4D82E2AF" w14:textId="31B10812" w:rsidR="000D5B3E" w:rsidRPr="000E4029" w:rsidRDefault="004A0218" w:rsidP="00885772">
      <w:pPr>
        <w:tabs>
          <w:tab w:val="clear" w:pos="360"/>
          <w:tab w:val="clear" w:pos="5400"/>
          <w:tab w:val="clear" w:pos="8460"/>
          <w:tab w:val="left" w:pos="1843"/>
        </w:tabs>
        <w:rPr>
          <w:noProof/>
          <w:lang w:val="fr-CA"/>
        </w:rPr>
      </w:pPr>
      <w:bookmarkStart w:id="1" w:name="_Hlk83281410"/>
      <w:r w:rsidRPr="005079BB">
        <w:rPr>
          <w:b/>
          <w:noProof/>
          <w:lang w:val="fr-CA"/>
        </w:rPr>
        <w:t>Étape</w:t>
      </w:r>
      <w:r w:rsidR="00E9078F" w:rsidRPr="005079BB">
        <w:rPr>
          <w:b/>
          <w:noProof/>
          <w:lang w:val="fr-CA"/>
        </w:rPr>
        <w:t> </w:t>
      </w:r>
      <w:r w:rsidR="00E907D2" w:rsidRPr="005079BB">
        <w:rPr>
          <w:b/>
          <w:noProof/>
          <w:lang w:val="fr-CA"/>
        </w:rPr>
        <w:t>1</w:t>
      </w:r>
      <w:bookmarkEnd w:id="1"/>
      <w:r w:rsidR="00F56085" w:rsidRPr="000E4029">
        <w:rPr>
          <w:noProof/>
          <w:lang w:val="fr-CA"/>
        </w:rPr>
        <w:tab/>
        <w:t>S</w:t>
      </w:r>
      <w:r w:rsidRPr="000E4029">
        <w:rPr>
          <w:noProof/>
          <w:lang w:val="fr-CA"/>
        </w:rPr>
        <w:t>oumission de</w:t>
      </w:r>
      <w:r w:rsidR="005E4D78" w:rsidRPr="000E4029">
        <w:rPr>
          <w:noProof/>
          <w:lang w:val="fr-CA"/>
        </w:rPr>
        <w:t>s</w:t>
      </w:r>
      <w:r w:rsidRPr="000E4029">
        <w:rPr>
          <w:noProof/>
          <w:lang w:val="fr-CA"/>
        </w:rPr>
        <w:t xml:space="preserve"> proposition</w:t>
      </w:r>
      <w:r w:rsidR="005E4D78" w:rsidRPr="000E4029">
        <w:rPr>
          <w:noProof/>
          <w:lang w:val="fr-CA"/>
        </w:rPr>
        <w:t>s</w:t>
      </w:r>
      <w:r w:rsidRPr="000E4029">
        <w:rPr>
          <w:noProof/>
          <w:lang w:val="fr-CA"/>
        </w:rPr>
        <w:t xml:space="preserve"> dans le cadre d</w:t>
      </w:r>
      <w:r w:rsidR="009E44F8" w:rsidRPr="000E4029">
        <w:rPr>
          <w:noProof/>
          <w:lang w:val="fr-CA"/>
        </w:rPr>
        <w:t xml:space="preserve">u présent </w:t>
      </w:r>
      <w:r w:rsidRPr="000E4029">
        <w:rPr>
          <w:noProof/>
          <w:lang w:val="fr-CA"/>
        </w:rPr>
        <w:t>appel de déclaration</w:t>
      </w:r>
      <w:r w:rsidR="00681B10" w:rsidRPr="000E4029">
        <w:rPr>
          <w:noProof/>
          <w:lang w:val="fr-CA"/>
        </w:rPr>
        <w:t>s</w:t>
      </w:r>
      <w:r w:rsidRPr="000E4029">
        <w:rPr>
          <w:noProof/>
          <w:lang w:val="fr-CA"/>
        </w:rPr>
        <w:t xml:space="preserve"> d’intérêt</w:t>
      </w:r>
      <w:r w:rsidR="009C3C8C" w:rsidRPr="000E4029">
        <w:rPr>
          <w:noProof/>
          <w:lang w:val="fr-CA"/>
        </w:rPr>
        <w:t>.</w:t>
      </w:r>
    </w:p>
    <w:p w14:paraId="313F39A1" w14:textId="5C0E09C2" w:rsidR="000D5B3E" w:rsidRPr="000E4029" w:rsidRDefault="004A0218" w:rsidP="00885772">
      <w:pPr>
        <w:tabs>
          <w:tab w:val="clear" w:pos="360"/>
          <w:tab w:val="clear" w:pos="5400"/>
          <w:tab w:val="clear" w:pos="8460"/>
          <w:tab w:val="left" w:pos="1843"/>
        </w:tabs>
        <w:ind w:left="1843" w:hanging="1843"/>
        <w:rPr>
          <w:noProof/>
          <w:lang w:val="fr-CA"/>
        </w:rPr>
      </w:pPr>
      <w:r w:rsidRPr="005079BB">
        <w:rPr>
          <w:b/>
          <w:noProof/>
          <w:lang w:val="fr-CA"/>
        </w:rPr>
        <w:t>Étape</w:t>
      </w:r>
      <w:r w:rsidR="00E9078F" w:rsidRPr="005079BB">
        <w:rPr>
          <w:b/>
          <w:noProof/>
          <w:lang w:val="fr-CA"/>
        </w:rPr>
        <w:t> </w:t>
      </w:r>
      <w:r w:rsidR="00E907D2" w:rsidRPr="005079BB">
        <w:rPr>
          <w:b/>
          <w:noProof/>
          <w:lang w:val="fr-CA"/>
        </w:rPr>
        <w:t>2</w:t>
      </w:r>
      <w:r w:rsidR="00E907D2" w:rsidRPr="005079BB">
        <w:rPr>
          <w:noProof/>
          <w:lang w:val="fr-CA"/>
        </w:rPr>
        <w:tab/>
      </w:r>
      <w:r w:rsidR="000D46DF">
        <w:rPr>
          <w:noProof/>
          <w:lang w:val="fr-CA"/>
        </w:rPr>
        <w:t xml:space="preserve">Les candidats sélectionnés pour la </w:t>
      </w:r>
      <w:r w:rsidR="000D46DF" w:rsidRPr="000E4029">
        <w:rPr>
          <w:noProof/>
          <w:lang w:val="fr-CA"/>
        </w:rPr>
        <w:t xml:space="preserve">deuxième </w:t>
      </w:r>
      <w:r w:rsidR="000D46DF">
        <w:rPr>
          <w:noProof/>
          <w:lang w:val="fr-CA"/>
        </w:rPr>
        <w:t>étape se verront a</w:t>
      </w:r>
      <w:r w:rsidR="00166F16" w:rsidRPr="000E4029">
        <w:rPr>
          <w:noProof/>
          <w:lang w:val="fr-CA"/>
        </w:rPr>
        <w:t>ttribu</w:t>
      </w:r>
      <w:r w:rsidR="000D46DF">
        <w:rPr>
          <w:noProof/>
          <w:lang w:val="fr-CA"/>
        </w:rPr>
        <w:t>er</w:t>
      </w:r>
      <w:r w:rsidR="00166F16" w:rsidRPr="000E4029">
        <w:rPr>
          <w:noProof/>
          <w:lang w:val="fr-CA"/>
        </w:rPr>
        <w:t xml:space="preserve"> </w:t>
      </w:r>
      <w:r w:rsidR="000D46DF">
        <w:rPr>
          <w:noProof/>
          <w:lang w:val="fr-CA"/>
        </w:rPr>
        <w:t>un</w:t>
      </w:r>
      <w:r w:rsidR="00C67D78">
        <w:rPr>
          <w:noProof/>
          <w:lang w:val="fr-CA"/>
        </w:rPr>
        <w:t xml:space="preserve"> </w:t>
      </w:r>
      <w:r w:rsidR="00166F16" w:rsidRPr="000E4029">
        <w:rPr>
          <w:noProof/>
          <w:lang w:val="fr-CA"/>
        </w:rPr>
        <w:t>honoraire de 3 000 $ pour leur permettre de</w:t>
      </w:r>
      <w:r w:rsidRPr="000E4029">
        <w:rPr>
          <w:noProof/>
          <w:lang w:val="fr-CA"/>
        </w:rPr>
        <w:t xml:space="preserve"> développer pleinement leur proposition</w:t>
      </w:r>
      <w:r w:rsidR="00D900A9" w:rsidRPr="000E4029">
        <w:rPr>
          <w:noProof/>
          <w:lang w:val="fr-CA"/>
        </w:rPr>
        <w:t xml:space="preserve"> </w:t>
      </w:r>
      <w:r w:rsidR="000D46DF">
        <w:rPr>
          <w:noProof/>
          <w:lang w:val="fr-CA"/>
        </w:rPr>
        <w:t>en vue d’</w:t>
      </w:r>
      <w:r w:rsidRPr="000E4029">
        <w:rPr>
          <w:noProof/>
          <w:lang w:val="fr-CA"/>
        </w:rPr>
        <w:t>une entrevue avec le comité de sélection</w:t>
      </w:r>
      <w:r w:rsidR="009C3C8C" w:rsidRPr="000E4029">
        <w:rPr>
          <w:noProof/>
          <w:lang w:val="fr-CA"/>
        </w:rPr>
        <w:t>.</w:t>
      </w:r>
    </w:p>
    <w:p w14:paraId="61929819" w14:textId="77777777" w:rsidR="000D5B3E" w:rsidRPr="000E4029" w:rsidRDefault="00E907D2" w:rsidP="009D2E15">
      <w:pPr>
        <w:pStyle w:val="Heading3"/>
      </w:pPr>
      <w:r w:rsidRPr="000E4029">
        <w:t>Date limite</w:t>
      </w:r>
    </w:p>
    <w:p w14:paraId="4FE1E347" w14:textId="3C263629" w:rsidR="000D5B3E" w:rsidRPr="00885772" w:rsidRDefault="00F4035F" w:rsidP="00122FF4">
      <w:pPr>
        <w:rPr>
          <w:lang w:val="fr-CA"/>
        </w:rPr>
      </w:pPr>
      <w:r w:rsidRPr="000E4029">
        <w:rPr>
          <w:noProof/>
          <w:lang w:val="fr-CA"/>
        </w:rPr>
        <w:t xml:space="preserve">Pour </w:t>
      </w:r>
      <w:r w:rsidR="00CA4EA4">
        <w:rPr>
          <w:noProof/>
          <w:lang w:val="fr-CA"/>
        </w:rPr>
        <w:t>la première étape</w:t>
      </w:r>
      <w:r w:rsidRPr="000E4029">
        <w:rPr>
          <w:noProof/>
          <w:lang w:val="fr-CA"/>
        </w:rPr>
        <w:t>, l</w:t>
      </w:r>
      <w:r w:rsidR="004A0218" w:rsidRPr="000E4029">
        <w:rPr>
          <w:noProof/>
          <w:lang w:val="fr-CA"/>
        </w:rPr>
        <w:t>es p</w:t>
      </w:r>
      <w:r w:rsidR="00E907D2" w:rsidRPr="000E4029">
        <w:rPr>
          <w:noProof/>
          <w:lang w:val="fr-CA"/>
        </w:rPr>
        <w:t>ropos</w:t>
      </w:r>
      <w:r w:rsidR="004A0218" w:rsidRPr="000E4029">
        <w:rPr>
          <w:noProof/>
          <w:lang w:val="fr-CA"/>
        </w:rPr>
        <w:t xml:space="preserve">itions doivent être </w:t>
      </w:r>
      <w:r w:rsidR="008C414D" w:rsidRPr="000E4029">
        <w:rPr>
          <w:noProof/>
          <w:lang w:val="fr-CA"/>
        </w:rPr>
        <w:t xml:space="preserve">envoyées </w:t>
      </w:r>
      <w:r w:rsidR="00F50C34">
        <w:rPr>
          <w:noProof/>
          <w:lang w:val="fr-CA"/>
        </w:rPr>
        <w:t xml:space="preserve">à </w:t>
      </w:r>
      <w:r w:rsidR="008C414D" w:rsidRPr="000E4029">
        <w:rPr>
          <w:noProof/>
          <w:lang w:val="fr-CA"/>
        </w:rPr>
        <w:t xml:space="preserve">l’adresse </w:t>
      </w:r>
      <w:hyperlink r:id="rId9" w:tgtFrame="_blank" w:history="1">
        <w:r w:rsidR="008C414D" w:rsidRPr="000E4029">
          <w:rPr>
            <w:rStyle w:val="Hyperlink"/>
            <w:rFonts w:cstheme="minorHAnsi"/>
            <w:noProof/>
            <w:shd w:val="clear" w:color="auto" w:fill="FFFFFF"/>
            <w:lang w:val="fr-CA"/>
          </w:rPr>
          <w:t>biennaledevenise@conseildesarts.ca</w:t>
        </w:r>
      </w:hyperlink>
      <w:r w:rsidR="002967A2" w:rsidRPr="000E4029">
        <w:rPr>
          <w:noProof/>
          <w:lang w:val="fr-CA"/>
        </w:rPr>
        <w:t xml:space="preserve"> d</w:t>
      </w:r>
      <w:r w:rsidR="004A0218" w:rsidRPr="000E4029">
        <w:rPr>
          <w:noProof/>
          <w:lang w:val="fr-CA"/>
        </w:rPr>
        <w:t xml:space="preserve">’ici le </w:t>
      </w:r>
      <w:r w:rsidR="00567AE2">
        <w:rPr>
          <w:b/>
          <w:bCs w:val="0"/>
          <w:noProof/>
          <w:lang w:val="fr-CA"/>
        </w:rPr>
        <w:t>mercredi</w:t>
      </w:r>
      <w:r w:rsidR="00E9078F" w:rsidRPr="000E4029">
        <w:rPr>
          <w:b/>
          <w:noProof/>
          <w:lang w:val="fr-CA"/>
        </w:rPr>
        <w:t> </w:t>
      </w:r>
      <w:r w:rsidR="00567AE2">
        <w:rPr>
          <w:b/>
          <w:noProof/>
          <w:lang w:val="fr-CA"/>
        </w:rPr>
        <w:t>15</w:t>
      </w:r>
      <w:r w:rsidR="00E9078F" w:rsidRPr="000E4029">
        <w:rPr>
          <w:b/>
          <w:noProof/>
          <w:lang w:val="fr-CA"/>
        </w:rPr>
        <w:t> </w:t>
      </w:r>
      <w:r w:rsidR="00567AE2">
        <w:rPr>
          <w:b/>
          <w:noProof/>
          <w:lang w:val="fr-CA"/>
        </w:rPr>
        <w:t>novembre</w:t>
      </w:r>
      <w:r w:rsidR="005E4D78" w:rsidRPr="000E4029">
        <w:rPr>
          <w:b/>
          <w:noProof/>
          <w:lang w:val="fr-CA"/>
        </w:rPr>
        <w:t> </w:t>
      </w:r>
      <w:r w:rsidR="00567AE2">
        <w:rPr>
          <w:b/>
          <w:noProof/>
          <w:lang w:val="fr-CA"/>
        </w:rPr>
        <w:t>2023</w:t>
      </w:r>
      <w:r w:rsidR="009D5C0F" w:rsidRPr="000E4029">
        <w:rPr>
          <w:b/>
          <w:noProof/>
          <w:lang w:val="fr-CA"/>
        </w:rPr>
        <w:t xml:space="preserve">, </w:t>
      </w:r>
      <w:r w:rsidR="004A0218" w:rsidRPr="000E4029">
        <w:rPr>
          <w:b/>
          <w:noProof/>
          <w:lang w:val="fr-CA"/>
        </w:rPr>
        <w:t>à 23</w:t>
      </w:r>
      <w:r w:rsidR="00E9078F" w:rsidRPr="000E4029">
        <w:rPr>
          <w:b/>
          <w:noProof/>
          <w:lang w:val="fr-CA"/>
        </w:rPr>
        <w:t> h </w:t>
      </w:r>
      <w:r w:rsidR="00BA0193" w:rsidRPr="000E4029">
        <w:rPr>
          <w:b/>
          <w:noProof/>
          <w:lang w:val="fr-CA"/>
        </w:rPr>
        <w:t>5</w:t>
      </w:r>
      <w:r w:rsidR="00681B10" w:rsidRPr="000E4029">
        <w:rPr>
          <w:b/>
          <w:noProof/>
          <w:lang w:val="fr-CA"/>
        </w:rPr>
        <w:t>9</w:t>
      </w:r>
      <w:r w:rsidR="004A0218" w:rsidRPr="000E4029">
        <w:rPr>
          <w:b/>
          <w:noProof/>
          <w:lang w:val="fr-CA"/>
        </w:rPr>
        <w:t xml:space="preserve"> </w:t>
      </w:r>
      <w:r w:rsidR="00821B9F" w:rsidRPr="000E4029">
        <w:rPr>
          <w:b/>
          <w:noProof/>
          <w:lang w:val="fr-CA"/>
        </w:rPr>
        <w:t>(</w:t>
      </w:r>
      <w:r w:rsidR="005B0CE4" w:rsidRPr="000E4029">
        <w:rPr>
          <w:b/>
          <w:noProof/>
          <w:lang w:val="fr-CA"/>
        </w:rPr>
        <w:t>heure locale</w:t>
      </w:r>
      <w:r w:rsidR="00821B9F" w:rsidRPr="00885772">
        <w:rPr>
          <w:b/>
          <w:lang w:val="fr-CA"/>
        </w:rPr>
        <w:t xml:space="preserve"> de </w:t>
      </w:r>
      <w:r w:rsidR="00821B9F" w:rsidRPr="000E4029">
        <w:rPr>
          <w:b/>
          <w:noProof/>
          <w:lang w:val="fr-CA"/>
        </w:rPr>
        <w:t>l’organisme candidat)</w:t>
      </w:r>
      <w:r w:rsidR="00BC6559" w:rsidRPr="000E4029">
        <w:rPr>
          <w:bCs w:val="0"/>
          <w:noProof/>
          <w:lang w:val="fr-CA"/>
        </w:rPr>
        <w:t>.</w:t>
      </w:r>
      <w:r w:rsidR="00CA5F70" w:rsidRPr="000E4029">
        <w:rPr>
          <w:rFonts w:cstheme="minorHAnsi"/>
          <w:noProof/>
          <w:shd w:val="clear" w:color="auto" w:fill="FFFFFF"/>
          <w:lang w:val="fr-CA"/>
        </w:rPr>
        <w:t xml:space="preserve"> Les </w:t>
      </w:r>
      <w:r w:rsidR="00BE0D0C">
        <w:rPr>
          <w:rFonts w:cstheme="minorHAnsi"/>
          <w:noProof/>
          <w:shd w:val="clear" w:color="auto" w:fill="FFFFFF"/>
          <w:lang w:val="fr-CA"/>
        </w:rPr>
        <w:t>propositions</w:t>
      </w:r>
      <w:r w:rsidR="00CA5F70" w:rsidRPr="000E4029">
        <w:rPr>
          <w:rFonts w:cstheme="minorHAnsi"/>
          <w:noProof/>
          <w:shd w:val="clear" w:color="auto" w:fill="FFFFFF"/>
          <w:lang w:val="fr-CA"/>
        </w:rPr>
        <w:t xml:space="preserve"> incompl</w:t>
      </w:r>
      <w:r w:rsidR="00BE0D0C">
        <w:rPr>
          <w:rFonts w:cstheme="minorHAnsi"/>
          <w:noProof/>
          <w:shd w:val="clear" w:color="auto" w:fill="FFFFFF"/>
          <w:lang w:val="fr-CA"/>
        </w:rPr>
        <w:t>è</w:t>
      </w:r>
      <w:r w:rsidR="00CA5F70" w:rsidRPr="000E4029">
        <w:rPr>
          <w:rFonts w:cstheme="minorHAnsi"/>
          <w:noProof/>
          <w:shd w:val="clear" w:color="auto" w:fill="FFFFFF"/>
          <w:lang w:val="fr-CA"/>
        </w:rPr>
        <w:t>t</w:t>
      </w:r>
      <w:r w:rsidR="00BE0D0C">
        <w:rPr>
          <w:rFonts w:cstheme="minorHAnsi"/>
          <w:noProof/>
          <w:shd w:val="clear" w:color="auto" w:fill="FFFFFF"/>
          <w:lang w:val="fr-CA"/>
        </w:rPr>
        <w:t>e</w:t>
      </w:r>
      <w:r w:rsidR="00CA5F70" w:rsidRPr="000E4029">
        <w:rPr>
          <w:rFonts w:cstheme="minorHAnsi"/>
          <w:noProof/>
          <w:shd w:val="clear" w:color="auto" w:fill="FFFFFF"/>
          <w:lang w:val="fr-CA"/>
        </w:rPr>
        <w:t>s ou présenté</w:t>
      </w:r>
      <w:r w:rsidR="00BE0D0C">
        <w:rPr>
          <w:rFonts w:cstheme="minorHAnsi"/>
          <w:noProof/>
          <w:shd w:val="clear" w:color="auto" w:fill="FFFFFF"/>
          <w:lang w:val="fr-CA"/>
        </w:rPr>
        <w:t>e</w:t>
      </w:r>
      <w:r w:rsidR="00CA5F70" w:rsidRPr="000E4029">
        <w:rPr>
          <w:rFonts w:cstheme="minorHAnsi"/>
          <w:noProof/>
          <w:shd w:val="clear" w:color="auto" w:fill="FFFFFF"/>
          <w:lang w:val="fr-CA"/>
        </w:rPr>
        <w:t>s après la date limite ne seront pas évalué</w:t>
      </w:r>
      <w:r w:rsidR="00BE0D0C">
        <w:rPr>
          <w:rFonts w:cstheme="minorHAnsi"/>
          <w:noProof/>
          <w:shd w:val="clear" w:color="auto" w:fill="FFFFFF"/>
          <w:lang w:val="fr-CA"/>
        </w:rPr>
        <w:t>e</w:t>
      </w:r>
      <w:r w:rsidR="00CA5F70" w:rsidRPr="000E4029">
        <w:rPr>
          <w:rFonts w:cstheme="minorHAnsi"/>
          <w:noProof/>
          <w:shd w:val="clear" w:color="auto" w:fill="FFFFFF"/>
          <w:lang w:val="fr-CA"/>
        </w:rPr>
        <w:t>s.</w:t>
      </w:r>
    </w:p>
    <w:p w14:paraId="3A4A3551" w14:textId="1A8519AD" w:rsidR="000D5B3E" w:rsidRPr="000E4029" w:rsidRDefault="004A0218" w:rsidP="00C56B56">
      <w:pPr>
        <w:spacing w:before="240"/>
        <w:rPr>
          <w:noProof/>
          <w:lang w:val="fr-CA"/>
        </w:rPr>
      </w:pPr>
      <w:r w:rsidRPr="000E4029">
        <w:rPr>
          <w:b/>
          <w:bCs w:val="0"/>
          <w:noProof/>
          <w:lang w:val="fr-CA"/>
        </w:rPr>
        <w:t>L</w:t>
      </w:r>
      <w:r w:rsidR="00E907D2" w:rsidRPr="000E4029">
        <w:rPr>
          <w:b/>
          <w:bCs w:val="0"/>
          <w:noProof/>
          <w:lang w:val="fr-CA"/>
        </w:rPr>
        <w:t>imit</w:t>
      </w:r>
      <w:r w:rsidRPr="000E4029">
        <w:rPr>
          <w:b/>
          <w:bCs w:val="0"/>
          <w:noProof/>
          <w:lang w:val="fr-CA"/>
        </w:rPr>
        <w:t>e de candidatures</w:t>
      </w:r>
      <w:r w:rsidRPr="000E4029">
        <w:rPr>
          <w:noProof/>
          <w:lang w:val="fr-CA"/>
        </w:rPr>
        <w:t xml:space="preserve"> </w:t>
      </w:r>
      <w:r w:rsidR="00E907D2" w:rsidRPr="000E4029">
        <w:rPr>
          <w:noProof/>
          <w:lang w:val="fr-CA"/>
        </w:rPr>
        <w:t xml:space="preserve">– </w:t>
      </w:r>
      <w:r w:rsidRPr="000E4029">
        <w:rPr>
          <w:noProof/>
          <w:lang w:val="fr-CA"/>
        </w:rPr>
        <w:t xml:space="preserve">Vous pouvez soumettre </w:t>
      </w:r>
      <w:r w:rsidR="00CA5F70" w:rsidRPr="000E4029">
        <w:rPr>
          <w:noProof/>
          <w:lang w:val="fr-CA"/>
        </w:rPr>
        <w:t>une</w:t>
      </w:r>
      <w:r w:rsidRPr="000E4029">
        <w:rPr>
          <w:noProof/>
          <w:lang w:val="fr-CA"/>
        </w:rPr>
        <w:t xml:space="preserve"> candidature dans le cadre de l’appel de déclaration</w:t>
      </w:r>
      <w:r w:rsidR="00681B10" w:rsidRPr="000E4029">
        <w:rPr>
          <w:noProof/>
          <w:lang w:val="fr-CA"/>
        </w:rPr>
        <w:t>s</w:t>
      </w:r>
      <w:r w:rsidRPr="000E4029">
        <w:rPr>
          <w:noProof/>
          <w:lang w:val="fr-CA"/>
        </w:rPr>
        <w:t xml:space="preserve"> d’intérêt</w:t>
      </w:r>
      <w:r w:rsidR="007A126B" w:rsidRPr="000E4029">
        <w:rPr>
          <w:noProof/>
          <w:lang w:val="fr-CA"/>
        </w:rPr>
        <w:t>.</w:t>
      </w:r>
    </w:p>
    <w:p w14:paraId="4BEC2863" w14:textId="7F36CD26" w:rsidR="007A126B" w:rsidRPr="000E4029" w:rsidRDefault="004A0218" w:rsidP="007230BE">
      <w:pPr>
        <w:rPr>
          <w:rFonts w:eastAsia="Calibri" w:cstheme="minorHAnsi"/>
          <w:noProof/>
          <w:lang w:val="fr-CA"/>
        </w:rPr>
      </w:pPr>
      <w:r w:rsidRPr="000E4029">
        <w:rPr>
          <w:rFonts w:eastAsia="Calibri" w:cstheme="minorHAnsi"/>
          <w:b/>
          <w:noProof/>
          <w:lang w:val="fr-CA"/>
        </w:rPr>
        <w:lastRenderedPageBreak/>
        <w:t xml:space="preserve">Vous ne pouvez pas présenter </w:t>
      </w:r>
      <w:r w:rsidR="0040465C" w:rsidRPr="000E4029">
        <w:rPr>
          <w:rFonts w:eastAsia="Calibri" w:cstheme="minorHAnsi"/>
          <w:b/>
          <w:noProof/>
          <w:lang w:val="fr-CA"/>
        </w:rPr>
        <w:t xml:space="preserve">de </w:t>
      </w:r>
      <w:r w:rsidR="001B7FDA" w:rsidRPr="000E4029">
        <w:rPr>
          <w:rFonts w:eastAsia="Calibri" w:cstheme="minorHAnsi"/>
          <w:b/>
          <w:noProof/>
          <w:lang w:val="fr-CA"/>
        </w:rPr>
        <w:t>candidature</w:t>
      </w:r>
      <w:r w:rsidRPr="000E4029">
        <w:rPr>
          <w:rFonts w:eastAsia="Calibri" w:cstheme="minorHAnsi"/>
          <w:b/>
          <w:noProof/>
          <w:lang w:val="fr-CA"/>
        </w:rPr>
        <w:t xml:space="preserve"> </w:t>
      </w:r>
      <w:r w:rsidRPr="000E4029">
        <w:rPr>
          <w:rFonts w:eastAsia="Calibri" w:cstheme="minorHAnsi"/>
          <w:noProof/>
          <w:lang w:val="fr-CA"/>
        </w:rPr>
        <w:t xml:space="preserve">pour des activités qui </w:t>
      </w:r>
      <w:r w:rsidR="0040465C" w:rsidRPr="000E4029">
        <w:rPr>
          <w:rFonts w:eastAsia="Calibri" w:cstheme="minorHAnsi"/>
          <w:noProof/>
          <w:lang w:val="fr-CA"/>
        </w:rPr>
        <w:t xml:space="preserve">figurent </w:t>
      </w:r>
      <w:r w:rsidRPr="000E4029">
        <w:rPr>
          <w:rFonts w:eastAsia="Calibri" w:cstheme="minorHAnsi"/>
          <w:noProof/>
          <w:lang w:val="fr-CA"/>
        </w:rPr>
        <w:t xml:space="preserve">dans la </w:t>
      </w:r>
      <w:hyperlink r:id="rId10" w:history="1">
        <w:r w:rsidRPr="000E4029">
          <w:rPr>
            <w:rStyle w:val="Hyperlink"/>
            <w:rFonts w:eastAsia="Calibri" w:cstheme="minorHAnsi"/>
            <w:noProof/>
            <w:lang w:val="fr-CA"/>
          </w:rPr>
          <w:t>liste générale des activités non admissibles</w:t>
        </w:r>
      </w:hyperlink>
      <w:r w:rsidR="00E907D2" w:rsidRPr="000E4029">
        <w:rPr>
          <w:rFonts w:eastAsia="Calibri" w:cstheme="minorHAnsi"/>
          <w:noProof/>
          <w:lang w:val="fr-CA"/>
        </w:rPr>
        <w:t>.</w:t>
      </w:r>
    </w:p>
    <w:p w14:paraId="3DD62E23" w14:textId="7C3BD3D1" w:rsidR="000D5B3E" w:rsidRPr="000E4029" w:rsidRDefault="00E907D2" w:rsidP="009D2E15">
      <w:pPr>
        <w:pStyle w:val="Heading3"/>
      </w:pPr>
      <w:r w:rsidRPr="000E4029">
        <w:t xml:space="preserve">Candidats – Qui peut soumettre une </w:t>
      </w:r>
      <w:r w:rsidR="00681B10" w:rsidRPr="000E4029">
        <w:t>candidature</w:t>
      </w:r>
      <w:r w:rsidRPr="000E4029">
        <w:t>?</w:t>
      </w:r>
    </w:p>
    <w:p w14:paraId="5CB4DC30" w14:textId="17A53B0F" w:rsidR="00A14C7C" w:rsidRPr="000E4029" w:rsidRDefault="004A0218" w:rsidP="007230BE">
      <w:pPr>
        <w:rPr>
          <w:noProof/>
          <w:lang w:val="fr-CA"/>
        </w:rPr>
      </w:pPr>
      <w:r w:rsidRPr="000E4029">
        <w:rPr>
          <w:noProof/>
          <w:lang w:val="fr-CA"/>
        </w:rPr>
        <w:t xml:space="preserve">Les </w:t>
      </w:r>
      <w:r w:rsidR="00E907D2" w:rsidRPr="000E4029">
        <w:rPr>
          <w:noProof/>
          <w:lang w:val="fr-CA"/>
        </w:rPr>
        <w:t>candidat</w:t>
      </w:r>
      <w:r w:rsidR="007E3493" w:rsidRPr="000E4029">
        <w:rPr>
          <w:noProof/>
          <w:lang w:val="fr-CA"/>
        </w:rPr>
        <w:t>ure</w:t>
      </w:r>
      <w:r w:rsidR="00E907D2" w:rsidRPr="000E4029">
        <w:rPr>
          <w:noProof/>
          <w:lang w:val="fr-CA"/>
        </w:rPr>
        <w:t xml:space="preserve">s </w:t>
      </w:r>
      <w:r w:rsidRPr="000E4029">
        <w:rPr>
          <w:noProof/>
          <w:lang w:val="fr-CA"/>
        </w:rPr>
        <w:t xml:space="preserve">doivent </w:t>
      </w:r>
      <w:r w:rsidR="007E3493" w:rsidRPr="000E4029">
        <w:rPr>
          <w:noProof/>
          <w:lang w:val="fr-CA"/>
        </w:rPr>
        <w:t xml:space="preserve">provenir </w:t>
      </w:r>
      <w:r w:rsidRPr="000E4029">
        <w:rPr>
          <w:noProof/>
          <w:lang w:val="fr-CA"/>
        </w:rPr>
        <w:t>d</w:t>
      </w:r>
      <w:r w:rsidR="007E3493" w:rsidRPr="000E4029">
        <w:rPr>
          <w:noProof/>
          <w:lang w:val="fr-CA"/>
        </w:rPr>
        <w:t>’</w:t>
      </w:r>
      <w:r w:rsidRPr="000E4029">
        <w:rPr>
          <w:noProof/>
          <w:lang w:val="fr-CA"/>
        </w:rPr>
        <w:t xml:space="preserve">institutions ou </w:t>
      </w:r>
      <w:r w:rsidR="007E3493" w:rsidRPr="000E4029">
        <w:rPr>
          <w:noProof/>
          <w:lang w:val="fr-CA"/>
        </w:rPr>
        <w:t>d’</w:t>
      </w:r>
      <w:r w:rsidRPr="000E4029">
        <w:rPr>
          <w:noProof/>
          <w:lang w:val="fr-CA"/>
        </w:rPr>
        <w:t xml:space="preserve">organismes </w:t>
      </w:r>
      <w:r w:rsidR="00F72F1A" w:rsidRPr="000E4029">
        <w:rPr>
          <w:noProof/>
          <w:color w:val="auto"/>
          <w:lang w:val="fr-CA"/>
        </w:rPr>
        <w:t xml:space="preserve">canadiens </w:t>
      </w:r>
      <w:r w:rsidRPr="000E4029">
        <w:rPr>
          <w:noProof/>
          <w:color w:val="auto"/>
          <w:lang w:val="fr-CA"/>
        </w:rPr>
        <w:t xml:space="preserve">constitués en </w:t>
      </w:r>
      <w:r w:rsidR="00F72F1A" w:rsidRPr="000E4029">
        <w:rPr>
          <w:noProof/>
          <w:color w:val="auto"/>
          <w:lang w:val="fr-CA"/>
        </w:rPr>
        <w:t xml:space="preserve">société </w:t>
      </w:r>
      <w:r w:rsidRPr="000E4029">
        <w:rPr>
          <w:noProof/>
          <w:color w:val="auto"/>
          <w:lang w:val="fr-CA"/>
        </w:rPr>
        <w:t xml:space="preserve">ou </w:t>
      </w:r>
      <w:r w:rsidR="007E3493" w:rsidRPr="000E4029">
        <w:rPr>
          <w:noProof/>
          <w:lang w:val="fr-CA"/>
        </w:rPr>
        <w:t>d’</w:t>
      </w:r>
      <w:r w:rsidRPr="000E4029">
        <w:rPr>
          <w:noProof/>
          <w:lang w:val="fr-CA"/>
        </w:rPr>
        <w:t>entreprises enregistrées canadiennes</w:t>
      </w:r>
      <w:r w:rsidR="00E907D2" w:rsidRPr="000E4029">
        <w:rPr>
          <w:noProof/>
          <w:lang w:val="fr-CA"/>
        </w:rPr>
        <w:t xml:space="preserve">. </w:t>
      </w:r>
      <w:r w:rsidRPr="000E4029">
        <w:rPr>
          <w:noProof/>
          <w:lang w:val="fr-CA"/>
        </w:rPr>
        <w:t>Cela comprend, sans s’y limiter, les cabinets d’architectes, les organi</w:t>
      </w:r>
      <w:r w:rsidR="00706574" w:rsidRPr="000E4029">
        <w:rPr>
          <w:noProof/>
          <w:lang w:val="fr-CA"/>
        </w:rPr>
        <w:t>s</w:t>
      </w:r>
      <w:r w:rsidRPr="000E4029">
        <w:rPr>
          <w:noProof/>
          <w:lang w:val="fr-CA"/>
        </w:rPr>
        <w:t xml:space="preserve">mes et les </w:t>
      </w:r>
      <w:r w:rsidR="00E907D2" w:rsidRPr="000E4029">
        <w:rPr>
          <w:noProof/>
          <w:lang w:val="fr-CA"/>
        </w:rPr>
        <w:t xml:space="preserve">associations, </w:t>
      </w:r>
      <w:r w:rsidRPr="000E4029">
        <w:rPr>
          <w:noProof/>
          <w:lang w:val="fr-CA"/>
        </w:rPr>
        <w:t>les écoles d’</w:t>
      </w:r>
      <w:r w:rsidR="00E907D2" w:rsidRPr="000E4029">
        <w:rPr>
          <w:noProof/>
          <w:lang w:val="fr-CA"/>
        </w:rPr>
        <w:t xml:space="preserve">architecture, </w:t>
      </w:r>
      <w:r w:rsidRPr="000E4029">
        <w:rPr>
          <w:noProof/>
          <w:lang w:val="fr-CA"/>
        </w:rPr>
        <w:t xml:space="preserve">les centres d’artistes autogérés, les </w:t>
      </w:r>
      <w:r w:rsidR="00E907D2" w:rsidRPr="000E4029">
        <w:rPr>
          <w:noProof/>
          <w:lang w:val="fr-CA"/>
        </w:rPr>
        <w:t xml:space="preserve">galeries </w:t>
      </w:r>
      <w:r w:rsidRPr="000E4029">
        <w:rPr>
          <w:noProof/>
          <w:lang w:val="fr-CA"/>
        </w:rPr>
        <w:t>et les musées</w:t>
      </w:r>
      <w:r w:rsidR="00E907D2" w:rsidRPr="000E4029">
        <w:rPr>
          <w:noProof/>
          <w:lang w:val="fr-CA"/>
        </w:rPr>
        <w:t>. L’institution, l’entreprise ou l’organisme doit être de propriété canadienne à hauteur d’au moins 75 %, et son siège social et sa direction</w:t>
      </w:r>
      <w:r w:rsidR="004C57BE" w:rsidRPr="000E4029">
        <w:rPr>
          <w:noProof/>
          <w:lang w:val="fr-CA"/>
        </w:rPr>
        <w:t>,</w:t>
      </w:r>
      <w:r w:rsidR="00E907D2" w:rsidRPr="000E4029">
        <w:rPr>
          <w:noProof/>
          <w:lang w:val="fr-CA"/>
        </w:rPr>
        <w:t xml:space="preserve"> établis au Canada.</w:t>
      </w:r>
    </w:p>
    <w:p w14:paraId="2E252FC9" w14:textId="77777777" w:rsidR="000D5B3E" w:rsidRPr="000E4029" w:rsidRDefault="00E907D2" w:rsidP="009D2E15">
      <w:pPr>
        <w:pStyle w:val="Heading3"/>
      </w:pPr>
      <w:r w:rsidRPr="000E4029">
        <w:t>Évaluation – Comment se prennent les décisions?</w:t>
      </w:r>
    </w:p>
    <w:p w14:paraId="0780BE5E" w14:textId="414512B9" w:rsidR="00EB1D90" w:rsidRDefault="002A0589" w:rsidP="00EB1D90">
      <w:pPr>
        <w:pStyle w:val="Bullet"/>
        <w:numPr>
          <w:ilvl w:val="0"/>
          <w:numId w:val="0"/>
        </w:numPr>
        <w:rPr>
          <w:rFonts w:eastAsia="Calibri" w:cs="Arial"/>
          <w:color w:val="000000"/>
          <w:lang w:val="fr-CA"/>
        </w:rPr>
      </w:pPr>
      <w:r w:rsidRPr="000E4029">
        <w:rPr>
          <w:rFonts w:eastAsia="Calibri" w:cs="Arial"/>
          <w:color w:val="000000"/>
          <w:lang w:val="fr-CA"/>
        </w:rPr>
        <w:t>Les propositions</w:t>
      </w:r>
      <w:r w:rsidR="00C34613" w:rsidRPr="000E4029">
        <w:rPr>
          <w:rFonts w:eastAsia="Calibri" w:cs="Arial"/>
          <w:color w:val="000000"/>
          <w:lang w:val="fr-CA"/>
        </w:rPr>
        <w:t xml:space="preserve"> admissibles</w:t>
      </w:r>
      <w:r w:rsidRPr="000E4029">
        <w:rPr>
          <w:rFonts w:eastAsia="Calibri" w:cs="Arial"/>
          <w:color w:val="000000"/>
          <w:lang w:val="fr-CA"/>
        </w:rPr>
        <w:t xml:space="preserve"> seront évaluées par u</w:t>
      </w:r>
      <w:r w:rsidR="00EB1D90" w:rsidRPr="000E4029">
        <w:rPr>
          <w:rFonts w:eastAsia="Calibri" w:cs="Arial"/>
          <w:color w:val="000000"/>
          <w:lang w:val="fr-CA"/>
        </w:rPr>
        <w:t xml:space="preserve">n </w:t>
      </w:r>
      <w:hyperlink r:id="rId11" w:history="1">
        <w:r w:rsidR="00EB1D90" w:rsidRPr="000E4029">
          <w:rPr>
            <w:rStyle w:val="Hyperlink"/>
            <w:rFonts w:eastAsia="Calibri" w:cs="Arial"/>
            <w:lang w:val="fr-CA"/>
          </w:rPr>
          <w:t>comité de sélection</w:t>
        </w:r>
      </w:hyperlink>
      <w:r w:rsidR="00EB1D90" w:rsidRPr="000E4029">
        <w:rPr>
          <w:rFonts w:eastAsia="Calibri" w:cs="Arial"/>
          <w:color w:val="000000"/>
          <w:lang w:val="fr-CA"/>
        </w:rPr>
        <w:t xml:space="preserve"> composé </w:t>
      </w:r>
      <w:r w:rsidRPr="000E4029">
        <w:rPr>
          <w:rFonts w:eastAsia="Calibri" w:cs="Arial"/>
          <w:color w:val="000000"/>
          <w:lang w:val="fr-CA"/>
        </w:rPr>
        <w:t xml:space="preserve">de professionnels d’expérience </w:t>
      </w:r>
      <w:r w:rsidR="00C34613" w:rsidRPr="000E4029">
        <w:rPr>
          <w:rFonts w:eastAsia="Calibri" w:cs="Arial"/>
          <w:color w:val="000000"/>
          <w:lang w:val="fr-CA"/>
        </w:rPr>
        <w:t xml:space="preserve">se distinguant par leur </w:t>
      </w:r>
      <w:r w:rsidR="00EB1D90" w:rsidRPr="000E4029">
        <w:rPr>
          <w:rFonts w:eastAsia="Calibri" w:cs="Arial"/>
          <w:color w:val="000000"/>
          <w:lang w:val="fr-CA"/>
        </w:rPr>
        <w:t>expertise. Le comité de sélection est composé des membres suivants :</w:t>
      </w:r>
    </w:p>
    <w:p w14:paraId="2AC45420" w14:textId="77777777" w:rsidR="00775841" w:rsidRPr="000E4029" w:rsidRDefault="00775841" w:rsidP="00EB1D90">
      <w:pPr>
        <w:pStyle w:val="Bullet"/>
        <w:numPr>
          <w:ilvl w:val="0"/>
          <w:numId w:val="0"/>
        </w:numPr>
        <w:rPr>
          <w:lang w:val="fr-CA"/>
        </w:rPr>
      </w:pPr>
    </w:p>
    <w:p w14:paraId="10CB01A2" w14:textId="512CC6C5" w:rsidR="00775841" w:rsidRPr="00775841" w:rsidRDefault="00775841" w:rsidP="00775841">
      <w:pPr>
        <w:pStyle w:val="ListParagraph"/>
        <w:numPr>
          <w:ilvl w:val="0"/>
          <w:numId w:val="13"/>
        </w:numPr>
        <w:rPr>
          <w:rFonts w:cs="Calibri"/>
          <w:bCs w:val="0"/>
          <w:color w:val="auto"/>
          <w:sz w:val="22"/>
          <w:szCs w:val="22"/>
          <w:lang w:val="fr-CA"/>
        </w:rPr>
      </w:pPr>
      <w:r w:rsidRPr="00775841">
        <w:rPr>
          <w:b/>
          <w:bCs w:val="0"/>
          <w:lang w:val="fr-CA"/>
        </w:rPr>
        <w:t xml:space="preserve">Aziza </w:t>
      </w:r>
      <w:proofErr w:type="spellStart"/>
      <w:r w:rsidRPr="00775841">
        <w:rPr>
          <w:b/>
          <w:bCs w:val="0"/>
          <w:lang w:val="fr-CA"/>
        </w:rPr>
        <w:t>Chaouni</w:t>
      </w:r>
      <w:proofErr w:type="spellEnd"/>
      <w:r w:rsidRPr="00775841">
        <w:rPr>
          <w:lang w:val="fr-CA"/>
        </w:rPr>
        <w:t xml:space="preserve">, architecte principale, Aziza </w:t>
      </w:r>
      <w:proofErr w:type="spellStart"/>
      <w:r w:rsidRPr="00775841">
        <w:rPr>
          <w:lang w:val="fr-CA"/>
        </w:rPr>
        <w:t>Chaouni</w:t>
      </w:r>
      <w:proofErr w:type="spellEnd"/>
      <w:r w:rsidRPr="00775841">
        <w:rPr>
          <w:lang w:val="fr-CA"/>
        </w:rPr>
        <w:t xml:space="preserve"> </w:t>
      </w:r>
      <w:proofErr w:type="spellStart"/>
      <w:r w:rsidRPr="00775841">
        <w:rPr>
          <w:lang w:val="fr-CA"/>
        </w:rPr>
        <w:t>Projects</w:t>
      </w:r>
      <w:proofErr w:type="spellEnd"/>
      <w:r w:rsidRPr="00775841">
        <w:rPr>
          <w:lang w:val="fr-CA"/>
        </w:rPr>
        <w:t xml:space="preserve"> (Toronto │ Maroc) │ professeure associée</w:t>
      </w:r>
      <w:r w:rsidR="002C1F00">
        <w:rPr>
          <w:lang w:val="fr-CA"/>
        </w:rPr>
        <w:t xml:space="preserve">, </w:t>
      </w:r>
      <w:r w:rsidR="00463A69">
        <w:rPr>
          <w:lang w:val="fr-CA"/>
        </w:rPr>
        <w:t>faculté d’architecture,</w:t>
      </w:r>
      <w:r w:rsidRPr="00775841">
        <w:rPr>
          <w:lang w:val="fr-CA"/>
        </w:rPr>
        <w:t xml:space="preserve"> d’aménagement paysager et de design John </w:t>
      </w:r>
      <w:proofErr w:type="spellStart"/>
      <w:r w:rsidRPr="00775841">
        <w:rPr>
          <w:lang w:val="fr-CA"/>
        </w:rPr>
        <w:t>H.</w:t>
      </w:r>
      <w:r w:rsidR="002C1F00">
        <w:rPr>
          <w:lang w:val="fr-CA"/>
        </w:rPr>
        <w:t>-</w:t>
      </w:r>
      <w:r w:rsidRPr="00775841">
        <w:rPr>
          <w:lang w:val="fr-CA"/>
        </w:rPr>
        <w:t>Daniels</w:t>
      </w:r>
      <w:proofErr w:type="spellEnd"/>
      <w:r w:rsidRPr="00775841">
        <w:rPr>
          <w:lang w:val="fr-CA"/>
        </w:rPr>
        <w:t>, Université de Toronto (Toronto)</w:t>
      </w:r>
    </w:p>
    <w:p w14:paraId="55F10ACC" w14:textId="77777777" w:rsidR="00775841" w:rsidRPr="00775841" w:rsidRDefault="00775841" w:rsidP="00775841">
      <w:pPr>
        <w:pStyle w:val="ListParagraph"/>
        <w:numPr>
          <w:ilvl w:val="0"/>
          <w:numId w:val="13"/>
        </w:numPr>
        <w:rPr>
          <w:rFonts w:cs="Calibri"/>
          <w:bCs w:val="0"/>
          <w:color w:val="auto"/>
          <w:sz w:val="22"/>
          <w:szCs w:val="22"/>
          <w:lang w:val="fr-CA"/>
        </w:rPr>
      </w:pPr>
      <w:r w:rsidRPr="00775841">
        <w:rPr>
          <w:b/>
          <w:bCs w:val="0"/>
          <w:lang w:val="fr-CA"/>
        </w:rPr>
        <w:t>David Garneau</w:t>
      </w:r>
      <w:r w:rsidRPr="00775841">
        <w:rPr>
          <w:lang w:val="fr-CA"/>
        </w:rPr>
        <w:t xml:space="preserve"> (Métis) peintre, commissaire, rédacteur critique d’art │ professeur, Département d’arts visuels de l’Université de Regina (Regina, Saskatchewan) </w:t>
      </w:r>
    </w:p>
    <w:p w14:paraId="50ABB5FE" w14:textId="30CF8D83" w:rsidR="00775841" w:rsidRPr="00775841" w:rsidRDefault="00775841" w:rsidP="00775841">
      <w:pPr>
        <w:pStyle w:val="ListParagraph"/>
        <w:numPr>
          <w:ilvl w:val="0"/>
          <w:numId w:val="13"/>
        </w:numPr>
        <w:rPr>
          <w:rFonts w:cs="Calibri"/>
          <w:bCs w:val="0"/>
          <w:color w:val="auto"/>
          <w:sz w:val="22"/>
          <w:szCs w:val="22"/>
          <w:lang w:val="fr-CA"/>
        </w:rPr>
      </w:pPr>
      <w:r w:rsidRPr="00775841">
        <w:rPr>
          <w:b/>
          <w:bCs w:val="0"/>
          <w:lang w:val="fr-CA"/>
        </w:rPr>
        <w:t>Daniel Pearl</w:t>
      </w:r>
      <w:r w:rsidRPr="00775841">
        <w:rPr>
          <w:lang w:val="fr-CA"/>
        </w:rPr>
        <w:t>, architecte principal, L’OEUF Architectes (Montréal) │ professeur, École d'architecture, Université de Montréal (Montréal)</w:t>
      </w:r>
    </w:p>
    <w:p w14:paraId="09226D1C" w14:textId="470DF394" w:rsidR="00775841" w:rsidRPr="00885772" w:rsidRDefault="00775841" w:rsidP="00775841">
      <w:pPr>
        <w:pStyle w:val="ListParagraph"/>
        <w:numPr>
          <w:ilvl w:val="0"/>
          <w:numId w:val="13"/>
        </w:numPr>
        <w:rPr>
          <w:rFonts w:cs="Calibri"/>
          <w:bCs w:val="0"/>
          <w:color w:val="auto"/>
          <w:sz w:val="22"/>
          <w:szCs w:val="22"/>
          <w:lang w:val="fr-CA"/>
        </w:rPr>
      </w:pPr>
      <w:proofErr w:type="spellStart"/>
      <w:r w:rsidRPr="00885772">
        <w:rPr>
          <w:b/>
          <w:bCs w:val="0"/>
          <w:lang w:val="fr-CA"/>
        </w:rPr>
        <w:t>Siamak</w:t>
      </w:r>
      <w:proofErr w:type="spellEnd"/>
      <w:r w:rsidRPr="00885772">
        <w:rPr>
          <w:b/>
          <w:bCs w:val="0"/>
          <w:lang w:val="fr-CA"/>
        </w:rPr>
        <w:t xml:space="preserve"> Hariri</w:t>
      </w:r>
      <w:r w:rsidRPr="00885772">
        <w:rPr>
          <w:lang w:val="fr-CA"/>
        </w:rPr>
        <w:t xml:space="preserve">, architecte, </w:t>
      </w:r>
      <w:r w:rsidR="002C1F00" w:rsidRPr="00885772">
        <w:rPr>
          <w:lang w:val="fr-CA"/>
        </w:rPr>
        <w:t>partenaire fondateur</w:t>
      </w:r>
      <w:r w:rsidRPr="00885772">
        <w:rPr>
          <w:lang w:val="fr-CA"/>
        </w:rPr>
        <w:t xml:space="preserve">, Hariri </w:t>
      </w:r>
      <w:proofErr w:type="spellStart"/>
      <w:r w:rsidRPr="00885772">
        <w:rPr>
          <w:lang w:val="fr-CA"/>
        </w:rPr>
        <w:t>Pontarini</w:t>
      </w:r>
      <w:proofErr w:type="spellEnd"/>
      <w:r w:rsidRPr="00885772">
        <w:rPr>
          <w:lang w:val="fr-CA"/>
        </w:rPr>
        <w:t xml:space="preserve"> </w:t>
      </w:r>
      <w:proofErr w:type="spellStart"/>
      <w:r w:rsidRPr="00885772">
        <w:rPr>
          <w:lang w:val="fr-CA"/>
        </w:rPr>
        <w:t>Architects</w:t>
      </w:r>
      <w:proofErr w:type="spellEnd"/>
      <w:r w:rsidRPr="00885772">
        <w:rPr>
          <w:lang w:val="fr-CA"/>
        </w:rPr>
        <w:t xml:space="preserve"> (Toronto) </w:t>
      </w:r>
    </w:p>
    <w:p w14:paraId="4EA6F0D5" w14:textId="77777777" w:rsidR="00775841" w:rsidRPr="00775841" w:rsidRDefault="00775841" w:rsidP="00775841">
      <w:pPr>
        <w:pStyle w:val="ListParagraph"/>
        <w:numPr>
          <w:ilvl w:val="0"/>
          <w:numId w:val="13"/>
        </w:numPr>
        <w:rPr>
          <w:rFonts w:cs="Calibri"/>
          <w:bCs w:val="0"/>
          <w:color w:val="auto"/>
          <w:sz w:val="22"/>
          <w:szCs w:val="22"/>
          <w:lang w:val="en-US"/>
        </w:rPr>
      </w:pPr>
      <w:proofErr w:type="spellStart"/>
      <w:r w:rsidRPr="00775841">
        <w:rPr>
          <w:b/>
          <w:bCs w:val="0"/>
        </w:rPr>
        <w:t>Sepake</w:t>
      </w:r>
      <w:proofErr w:type="spellEnd"/>
      <w:r w:rsidRPr="00775841">
        <w:rPr>
          <w:b/>
          <w:bCs w:val="0"/>
        </w:rPr>
        <w:t xml:space="preserve"> </w:t>
      </w:r>
      <w:proofErr w:type="spellStart"/>
      <w:r w:rsidRPr="00775841">
        <w:rPr>
          <w:b/>
          <w:bCs w:val="0"/>
        </w:rPr>
        <w:t>Angiama</w:t>
      </w:r>
      <w:proofErr w:type="spellEnd"/>
      <w:r>
        <w:t xml:space="preserve">, commissaire et </w:t>
      </w:r>
      <w:proofErr w:type="spellStart"/>
      <w:r>
        <w:t>éducatrice</w:t>
      </w:r>
      <w:proofErr w:type="spellEnd"/>
      <w:r>
        <w:t xml:space="preserve"> │ </w:t>
      </w:r>
      <w:proofErr w:type="spellStart"/>
      <w:r>
        <w:t>directrice</w:t>
      </w:r>
      <w:proofErr w:type="spellEnd"/>
      <w:r>
        <w:t xml:space="preserve"> </w:t>
      </w:r>
      <w:proofErr w:type="spellStart"/>
      <w:r>
        <w:t>artistique</w:t>
      </w:r>
      <w:proofErr w:type="spellEnd"/>
      <w:r>
        <w:t>, Institute for International Visual Art (</w:t>
      </w:r>
      <w:proofErr w:type="spellStart"/>
      <w:r>
        <w:t>Londres</w:t>
      </w:r>
      <w:proofErr w:type="spellEnd"/>
      <w:r>
        <w:t>, R.-U.)</w:t>
      </w:r>
    </w:p>
    <w:p w14:paraId="04EE1FB1" w14:textId="77777777" w:rsidR="00EB1D90" w:rsidRPr="00885772" w:rsidRDefault="00EB1D90" w:rsidP="00885772">
      <w:pPr>
        <w:pStyle w:val="ListParagraph"/>
        <w:rPr>
          <w:noProof/>
          <w:lang w:val="en-US"/>
        </w:rPr>
      </w:pPr>
    </w:p>
    <w:p w14:paraId="63A70770" w14:textId="51960FEF" w:rsidR="00DC390F" w:rsidRPr="000E4029" w:rsidRDefault="00706574" w:rsidP="00DC390F">
      <w:pPr>
        <w:rPr>
          <w:noProof/>
          <w:lang w:val="fr-CA"/>
        </w:rPr>
      </w:pPr>
      <w:r w:rsidRPr="000E4029">
        <w:rPr>
          <w:noProof/>
          <w:lang w:val="fr-CA"/>
        </w:rPr>
        <w:t xml:space="preserve">Les propositions seront évaluées d’après les critères pondérés suivants : </w:t>
      </w:r>
    </w:p>
    <w:p w14:paraId="19D5303A" w14:textId="65572CFA" w:rsidR="007358EC" w:rsidRPr="000E4029" w:rsidRDefault="00C34613" w:rsidP="00387115">
      <w:pPr>
        <w:pStyle w:val="Normalcheckboxes"/>
        <w:rPr>
          <w:rFonts w:eastAsia="Calibri"/>
          <w:b/>
          <w:bCs w:val="0"/>
          <w:noProof/>
          <w:color w:val="auto"/>
          <w:lang w:val="fr-CA"/>
        </w:rPr>
      </w:pPr>
      <w:bookmarkStart w:id="2" w:name="_Hlk63411910"/>
      <w:r w:rsidRPr="000E4029">
        <w:rPr>
          <w:rFonts w:eastAsia="Calibri"/>
          <w:b/>
          <w:bCs w:val="0"/>
          <w:noProof/>
          <w:color w:val="auto"/>
          <w:lang w:val="fr-CA"/>
        </w:rPr>
        <w:t>Impact</w:t>
      </w:r>
      <w:r w:rsidR="00E907D2" w:rsidRPr="000E4029">
        <w:rPr>
          <w:rFonts w:eastAsia="Calibri"/>
          <w:b/>
          <w:bCs w:val="0"/>
          <w:noProof/>
          <w:color w:val="auto"/>
          <w:lang w:val="fr-CA"/>
        </w:rPr>
        <w:t xml:space="preserve"> (</w:t>
      </w:r>
      <w:r w:rsidRPr="000E4029">
        <w:rPr>
          <w:rFonts w:eastAsia="Calibri"/>
          <w:b/>
          <w:bCs w:val="0"/>
          <w:noProof/>
          <w:color w:val="auto"/>
          <w:lang w:val="fr-CA"/>
        </w:rPr>
        <w:t>6</w:t>
      </w:r>
      <w:r w:rsidR="00E907D2" w:rsidRPr="000E4029">
        <w:rPr>
          <w:rFonts w:eastAsia="Calibri"/>
          <w:b/>
          <w:bCs w:val="0"/>
          <w:noProof/>
          <w:color w:val="auto"/>
          <w:lang w:val="fr-CA"/>
        </w:rPr>
        <w:t>0 %)</w:t>
      </w:r>
    </w:p>
    <w:p w14:paraId="5981456E" w14:textId="64D79E23" w:rsidR="00706574" w:rsidRPr="000E4029" w:rsidRDefault="0053660B" w:rsidP="00F15702">
      <w:pPr>
        <w:pStyle w:val="Bullet-space"/>
        <w:rPr>
          <w:noProof/>
          <w:lang w:val="fr-CA"/>
        </w:rPr>
      </w:pPr>
      <w:bookmarkStart w:id="3" w:name="_Hlk57125644"/>
      <w:r>
        <w:rPr>
          <w:rFonts w:eastAsia="Calibri"/>
          <w:noProof/>
          <w:lang w:val="fr-CA"/>
        </w:rPr>
        <w:t>L’i</w:t>
      </w:r>
      <w:r w:rsidR="00837A04" w:rsidRPr="000E4029">
        <w:rPr>
          <w:rFonts w:eastAsia="Calibri"/>
          <w:noProof/>
          <w:lang w:val="fr-CA"/>
        </w:rPr>
        <w:t xml:space="preserve">ntérêt architectural et </w:t>
      </w:r>
      <w:bookmarkEnd w:id="3"/>
      <w:r w:rsidR="00837A04" w:rsidRPr="000E4029">
        <w:rPr>
          <w:noProof/>
          <w:lang w:val="fr-CA"/>
        </w:rPr>
        <w:t>p</w:t>
      </w:r>
      <w:r w:rsidR="00706574" w:rsidRPr="000E4029">
        <w:rPr>
          <w:noProof/>
          <w:lang w:val="fr-CA"/>
        </w:rPr>
        <w:t xml:space="preserve">otentiel de l’exposition </w:t>
      </w:r>
      <w:r w:rsidR="00837A04" w:rsidRPr="000E4029">
        <w:rPr>
          <w:noProof/>
          <w:lang w:val="fr-CA"/>
        </w:rPr>
        <w:t xml:space="preserve">proposée </w:t>
      </w:r>
      <w:r w:rsidR="00706574" w:rsidRPr="000E4029">
        <w:rPr>
          <w:noProof/>
          <w:lang w:val="fr-CA"/>
        </w:rPr>
        <w:t xml:space="preserve">à capter l’attention d’un public </w:t>
      </w:r>
      <w:r w:rsidR="00B16D2C">
        <w:rPr>
          <w:noProof/>
          <w:lang w:val="fr-CA"/>
        </w:rPr>
        <w:t>élargi</w:t>
      </w:r>
      <w:r w:rsidR="00706574" w:rsidRPr="000E4029">
        <w:rPr>
          <w:noProof/>
          <w:lang w:val="fr-CA"/>
        </w:rPr>
        <w:t xml:space="preserve"> et à susciter une conversation enrichissante sur l’architecture contemporaine, au pays et à l’étranger</w:t>
      </w:r>
      <w:r w:rsidR="00837A04" w:rsidRPr="000E4029">
        <w:rPr>
          <w:noProof/>
          <w:lang w:val="fr-CA"/>
        </w:rPr>
        <w:t>.</w:t>
      </w:r>
      <w:r w:rsidR="00706574" w:rsidRPr="000E4029">
        <w:rPr>
          <w:noProof/>
          <w:lang w:val="fr-CA"/>
        </w:rPr>
        <w:t xml:space="preserve"> </w:t>
      </w:r>
    </w:p>
    <w:p w14:paraId="70B02FFD" w14:textId="6D3D8163" w:rsidR="000B122E" w:rsidRPr="000E4029" w:rsidRDefault="00E907D2" w:rsidP="007B33BC">
      <w:pPr>
        <w:pStyle w:val="Normalnospace"/>
        <w:rPr>
          <w:rFonts w:eastAsia="Calibri"/>
          <w:b/>
          <w:bCs w:val="0"/>
          <w:noProof/>
          <w:color w:val="auto"/>
        </w:rPr>
      </w:pPr>
      <w:r w:rsidRPr="000E4029">
        <w:rPr>
          <w:b/>
          <w:bCs w:val="0"/>
          <w:noProof/>
          <w:color w:val="auto"/>
        </w:rPr>
        <w:t>Faisabilité (</w:t>
      </w:r>
      <w:r w:rsidR="000B25A4">
        <w:rPr>
          <w:b/>
          <w:bCs w:val="0"/>
          <w:noProof/>
          <w:color w:val="auto"/>
        </w:rPr>
        <w:t>4</w:t>
      </w:r>
      <w:r w:rsidRPr="000E4029">
        <w:rPr>
          <w:b/>
          <w:bCs w:val="0"/>
          <w:noProof/>
          <w:color w:val="auto"/>
        </w:rPr>
        <w:t>0 %)</w:t>
      </w:r>
    </w:p>
    <w:p w14:paraId="322DE3B7" w14:textId="6E777614" w:rsidR="00C93333" w:rsidRPr="000E4029" w:rsidRDefault="0053660B" w:rsidP="00F15702">
      <w:pPr>
        <w:pStyle w:val="Bullet-space"/>
        <w:rPr>
          <w:noProof/>
          <w:lang w:val="fr-CA"/>
        </w:rPr>
      </w:pPr>
      <w:r>
        <w:rPr>
          <w:noProof/>
          <w:lang w:val="fr-CA"/>
        </w:rPr>
        <w:t>La c</w:t>
      </w:r>
      <w:r w:rsidR="00837A04" w:rsidRPr="000E4029">
        <w:rPr>
          <w:noProof/>
          <w:lang w:val="fr-CA"/>
        </w:rPr>
        <w:t xml:space="preserve">apacité et </w:t>
      </w:r>
      <w:r>
        <w:rPr>
          <w:noProof/>
          <w:lang w:val="fr-CA"/>
        </w:rPr>
        <w:t>l’</w:t>
      </w:r>
      <w:r w:rsidR="00837A04" w:rsidRPr="000E4029">
        <w:rPr>
          <w:noProof/>
          <w:lang w:val="fr-CA"/>
        </w:rPr>
        <w:t>e</w:t>
      </w:r>
      <w:r w:rsidR="00706574" w:rsidRPr="000E4029">
        <w:rPr>
          <w:noProof/>
          <w:lang w:val="fr-CA"/>
        </w:rPr>
        <w:t>xpérience</w:t>
      </w:r>
      <w:r w:rsidR="00D8028C" w:rsidRPr="000E4029">
        <w:rPr>
          <w:noProof/>
          <w:lang w:val="fr-CA"/>
        </w:rPr>
        <w:t xml:space="preserve"> démontrées</w:t>
      </w:r>
      <w:r w:rsidR="00706574" w:rsidRPr="000E4029">
        <w:rPr>
          <w:noProof/>
          <w:lang w:val="fr-CA"/>
        </w:rPr>
        <w:t xml:space="preserve"> de l’équipe à </w:t>
      </w:r>
      <w:r w:rsidR="00837A04" w:rsidRPr="000E4029">
        <w:rPr>
          <w:noProof/>
          <w:lang w:val="fr-CA"/>
        </w:rPr>
        <w:t xml:space="preserve">réaliser </w:t>
      </w:r>
      <w:r w:rsidR="00706574" w:rsidRPr="000E4029">
        <w:rPr>
          <w:noProof/>
          <w:lang w:val="fr-CA"/>
        </w:rPr>
        <w:t>l’exposition proposée</w:t>
      </w:r>
      <w:r w:rsidR="00D8028C" w:rsidRPr="000E4029">
        <w:rPr>
          <w:noProof/>
          <w:lang w:val="fr-CA"/>
        </w:rPr>
        <w:t>.</w:t>
      </w:r>
    </w:p>
    <w:bookmarkEnd w:id="2"/>
    <w:p w14:paraId="25859F0D" w14:textId="0584BCA7" w:rsidR="000D5B3E" w:rsidRPr="000E4029" w:rsidRDefault="004C57BE" w:rsidP="009D2E15">
      <w:pPr>
        <w:pStyle w:val="Heading3"/>
      </w:pPr>
      <w:r w:rsidRPr="000E4029">
        <w:t>Dates à retenir</w:t>
      </w:r>
    </w:p>
    <w:p w14:paraId="123378B6" w14:textId="2E79F311" w:rsidR="000F1461" w:rsidRPr="000E4029" w:rsidRDefault="00706574" w:rsidP="00F15702">
      <w:pPr>
        <w:rPr>
          <w:b/>
          <w:noProof/>
          <w:lang w:val="fr-CA"/>
        </w:rPr>
      </w:pPr>
      <w:r w:rsidRPr="000E4029">
        <w:rPr>
          <w:noProof/>
          <w:lang w:val="fr-CA"/>
        </w:rPr>
        <w:t xml:space="preserve">Le processus de sélection se déroulera avant que la </w:t>
      </w:r>
      <w:r w:rsidR="00E907D2" w:rsidRPr="000E4029">
        <w:rPr>
          <w:noProof/>
          <w:lang w:val="fr-CA"/>
        </w:rPr>
        <w:t>Biennale</w:t>
      </w:r>
      <w:r w:rsidRPr="000E4029">
        <w:rPr>
          <w:noProof/>
          <w:lang w:val="fr-CA"/>
        </w:rPr>
        <w:t xml:space="preserve"> annonce s</w:t>
      </w:r>
      <w:r w:rsidR="00FA372D" w:rsidRPr="000E4029">
        <w:rPr>
          <w:noProof/>
          <w:lang w:val="fr-CA"/>
        </w:rPr>
        <w:t>a conservatrice ou s</w:t>
      </w:r>
      <w:r w:rsidRPr="000E4029">
        <w:rPr>
          <w:noProof/>
          <w:lang w:val="fr-CA"/>
        </w:rPr>
        <w:t xml:space="preserve">on conservateur en chef et son thème central pour </w:t>
      </w:r>
      <w:r w:rsidR="00E907D2" w:rsidRPr="000E4029">
        <w:rPr>
          <w:noProof/>
          <w:lang w:val="fr-CA"/>
        </w:rPr>
        <w:t>202</w:t>
      </w:r>
      <w:r w:rsidR="00837A04" w:rsidRPr="000E4029">
        <w:rPr>
          <w:noProof/>
          <w:lang w:val="fr-CA"/>
        </w:rPr>
        <w:t>5</w:t>
      </w:r>
      <w:r w:rsidR="00E907D2" w:rsidRPr="000E4029">
        <w:rPr>
          <w:noProof/>
          <w:lang w:val="fr-CA"/>
        </w:rPr>
        <w:t xml:space="preserve">. </w:t>
      </w:r>
      <w:r w:rsidRPr="000E4029">
        <w:rPr>
          <w:noProof/>
          <w:lang w:val="fr-CA"/>
        </w:rPr>
        <w:t>Ce</w:t>
      </w:r>
      <w:r w:rsidR="00FA372D" w:rsidRPr="000E4029">
        <w:rPr>
          <w:noProof/>
          <w:lang w:val="fr-CA"/>
        </w:rPr>
        <w:t xml:space="preserve"> calendrier</w:t>
      </w:r>
      <w:r w:rsidRPr="000E4029">
        <w:rPr>
          <w:noProof/>
          <w:lang w:val="fr-CA"/>
        </w:rPr>
        <w:t xml:space="preserve"> vise à </w:t>
      </w:r>
      <w:r w:rsidR="00FA372D" w:rsidRPr="000E4029">
        <w:rPr>
          <w:noProof/>
          <w:lang w:val="fr-CA"/>
        </w:rPr>
        <w:t xml:space="preserve">donner </w:t>
      </w:r>
      <w:r w:rsidRPr="000E4029">
        <w:rPr>
          <w:noProof/>
          <w:lang w:val="fr-CA"/>
        </w:rPr>
        <w:t>suffisamment de temps à l’équipe sélectionnée pour entreprendre le projet. Une fois le thème central annoncé, l’équipe sélectionnée pourra adapter son exposition en conséquence</w:t>
      </w:r>
      <w:r w:rsidR="00E907D2" w:rsidRPr="000E4029">
        <w:rPr>
          <w:noProof/>
          <w:lang w:val="fr-CA"/>
        </w:rPr>
        <w:t>.</w:t>
      </w:r>
    </w:p>
    <w:p w14:paraId="3BD96C49" w14:textId="09D0FC92" w:rsidR="000F1461" w:rsidRPr="000E4029" w:rsidRDefault="003F072D" w:rsidP="00AA2AFC">
      <w:pPr>
        <w:tabs>
          <w:tab w:val="clear" w:pos="5400"/>
          <w:tab w:val="left" w:pos="3330"/>
        </w:tabs>
        <w:ind w:left="3330" w:hanging="3330"/>
        <w:rPr>
          <w:noProof/>
          <w:lang w:val="fr-CA"/>
        </w:rPr>
      </w:pPr>
      <w:r>
        <w:rPr>
          <w:b/>
          <w:noProof/>
          <w:lang w:val="fr-CA"/>
        </w:rPr>
        <w:t>15</w:t>
      </w:r>
      <w:r w:rsidR="00E9078F" w:rsidRPr="00B41A50">
        <w:rPr>
          <w:b/>
          <w:noProof/>
          <w:lang w:val="fr-CA"/>
        </w:rPr>
        <w:t> </w:t>
      </w:r>
      <w:r w:rsidR="00E907D2" w:rsidRPr="00B41A50">
        <w:rPr>
          <w:b/>
          <w:noProof/>
          <w:lang w:val="fr-CA"/>
        </w:rPr>
        <w:t>novembre</w:t>
      </w:r>
      <w:r w:rsidR="00613998" w:rsidRPr="00B41A50">
        <w:rPr>
          <w:b/>
          <w:noProof/>
          <w:lang w:val="fr-CA"/>
        </w:rPr>
        <w:t> </w:t>
      </w:r>
      <w:r w:rsidR="00E907D2" w:rsidRPr="00B41A50">
        <w:rPr>
          <w:b/>
          <w:noProof/>
          <w:lang w:val="fr-CA"/>
        </w:rPr>
        <w:t>202</w:t>
      </w:r>
      <w:r>
        <w:rPr>
          <w:b/>
          <w:noProof/>
          <w:lang w:val="fr-CA"/>
        </w:rPr>
        <w:t>3</w:t>
      </w:r>
      <w:r w:rsidR="00E907D2" w:rsidRPr="000E4029">
        <w:rPr>
          <w:noProof/>
          <w:lang w:val="fr-CA"/>
        </w:rPr>
        <w:tab/>
      </w:r>
      <w:r w:rsidR="00706574" w:rsidRPr="000E4029">
        <w:rPr>
          <w:noProof/>
          <w:lang w:val="fr-CA"/>
        </w:rPr>
        <w:t>Date limite pour la présentation des déclarations d’intérêt</w:t>
      </w:r>
    </w:p>
    <w:p w14:paraId="1F1BFB92" w14:textId="31762BAE" w:rsidR="000F1461" w:rsidRPr="000E4029" w:rsidRDefault="00706574" w:rsidP="00AA2AFC">
      <w:pPr>
        <w:tabs>
          <w:tab w:val="clear" w:pos="5400"/>
          <w:tab w:val="left" w:pos="3330"/>
        </w:tabs>
        <w:ind w:left="3330" w:hanging="3330"/>
        <w:rPr>
          <w:noProof/>
          <w:lang w:val="fr-CA"/>
        </w:rPr>
      </w:pPr>
      <w:r w:rsidRPr="00B41A50">
        <w:rPr>
          <w:b/>
          <w:noProof/>
          <w:lang w:val="fr-CA"/>
        </w:rPr>
        <w:t>D</w:t>
      </w:r>
      <w:r w:rsidR="00E907D2" w:rsidRPr="00B41A50">
        <w:rPr>
          <w:b/>
          <w:noProof/>
          <w:lang w:val="fr-CA"/>
        </w:rPr>
        <w:t>écembre</w:t>
      </w:r>
      <w:r w:rsidR="00613998" w:rsidRPr="00B41A50">
        <w:rPr>
          <w:b/>
          <w:noProof/>
          <w:lang w:val="fr-CA"/>
        </w:rPr>
        <w:t> </w:t>
      </w:r>
      <w:r w:rsidR="00E907D2" w:rsidRPr="00B41A50">
        <w:rPr>
          <w:b/>
          <w:noProof/>
          <w:lang w:val="fr-CA"/>
        </w:rPr>
        <w:t>202</w:t>
      </w:r>
      <w:r w:rsidR="003F072D">
        <w:rPr>
          <w:b/>
          <w:noProof/>
          <w:lang w:val="fr-CA"/>
        </w:rPr>
        <w:t>3</w:t>
      </w:r>
      <w:r w:rsidR="00E907D2" w:rsidRPr="000E4029">
        <w:rPr>
          <w:noProof/>
          <w:lang w:val="fr-CA"/>
        </w:rPr>
        <w:tab/>
      </w:r>
      <w:r w:rsidR="005467DB" w:rsidRPr="000E4029">
        <w:rPr>
          <w:noProof/>
          <w:lang w:val="fr-CA"/>
        </w:rPr>
        <w:t xml:space="preserve">Confirmation </w:t>
      </w:r>
      <w:r w:rsidRPr="000E4029">
        <w:rPr>
          <w:noProof/>
          <w:lang w:val="fr-CA"/>
        </w:rPr>
        <w:t>de l</w:t>
      </w:r>
      <w:r w:rsidR="005467DB" w:rsidRPr="000E4029">
        <w:rPr>
          <w:noProof/>
          <w:lang w:val="fr-CA"/>
        </w:rPr>
        <w:t>a</w:t>
      </w:r>
      <w:r w:rsidRPr="000E4029">
        <w:rPr>
          <w:noProof/>
          <w:lang w:val="fr-CA"/>
        </w:rPr>
        <w:t xml:space="preserve"> présélection </w:t>
      </w:r>
      <w:r w:rsidR="005467DB" w:rsidRPr="000E4029">
        <w:rPr>
          <w:noProof/>
          <w:lang w:val="fr-CA"/>
        </w:rPr>
        <w:t xml:space="preserve">des </w:t>
      </w:r>
      <w:r w:rsidRPr="000E4029">
        <w:rPr>
          <w:noProof/>
          <w:lang w:val="fr-CA"/>
        </w:rPr>
        <w:t xml:space="preserve">finalistes et invitation à développer une proposition détaillée, un </w:t>
      </w:r>
      <w:r w:rsidR="00E907D2" w:rsidRPr="000E4029">
        <w:rPr>
          <w:noProof/>
          <w:lang w:val="fr-CA"/>
        </w:rPr>
        <w:t>budget</w:t>
      </w:r>
      <w:r w:rsidRPr="000E4029">
        <w:rPr>
          <w:noProof/>
          <w:lang w:val="fr-CA"/>
        </w:rPr>
        <w:t xml:space="preserve"> et une </w:t>
      </w:r>
      <w:r w:rsidR="00E907D2" w:rsidRPr="000E4029">
        <w:rPr>
          <w:noProof/>
          <w:lang w:val="fr-CA"/>
        </w:rPr>
        <w:t>pr</w:t>
      </w:r>
      <w:r w:rsidRPr="000E4029">
        <w:rPr>
          <w:noProof/>
          <w:lang w:val="fr-CA"/>
        </w:rPr>
        <w:t>é</w:t>
      </w:r>
      <w:r w:rsidR="00E907D2" w:rsidRPr="000E4029">
        <w:rPr>
          <w:noProof/>
          <w:lang w:val="fr-CA"/>
        </w:rPr>
        <w:t>sentation</w:t>
      </w:r>
    </w:p>
    <w:p w14:paraId="0F8EDBB8" w14:textId="1D76865C" w:rsidR="000F1461" w:rsidRPr="000E4029" w:rsidRDefault="00706574" w:rsidP="00AA2AFC">
      <w:pPr>
        <w:tabs>
          <w:tab w:val="clear" w:pos="5400"/>
          <w:tab w:val="left" w:pos="3330"/>
        </w:tabs>
        <w:ind w:left="3330" w:hanging="3330"/>
        <w:rPr>
          <w:noProof/>
          <w:lang w:val="fr-CA"/>
        </w:rPr>
      </w:pPr>
      <w:r w:rsidRPr="00B41A50">
        <w:rPr>
          <w:b/>
          <w:noProof/>
          <w:lang w:val="fr-CA"/>
        </w:rPr>
        <w:t>F</w:t>
      </w:r>
      <w:r w:rsidR="00E907D2" w:rsidRPr="00B41A50">
        <w:rPr>
          <w:b/>
          <w:noProof/>
          <w:lang w:val="fr-CA"/>
        </w:rPr>
        <w:t>évrier</w:t>
      </w:r>
      <w:r w:rsidR="00613998" w:rsidRPr="00B41A50">
        <w:rPr>
          <w:b/>
          <w:noProof/>
          <w:lang w:val="fr-CA"/>
        </w:rPr>
        <w:t> </w:t>
      </w:r>
      <w:r w:rsidR="00E907D2" w:rsidRPr="00B41A50">
        <w:rPr>
          <w:b/>
          <w:noProof/>
          <w:lang w:val="fr-CA"/>
        </w:rPr>
        <w:t>202</w:t>
      </w:r>
      <w:r w:rsidR="003F072D">
        <w:rPr>
          <w:b/>
          <w:noProof/>
          <w:lang w:val="fr-CA"/>
        </w:rPr>
        <w:t>4</w:t>
      </w:r>
      <w:r w:rsidR="207667E0" w:rsidRPr="000E4029">
        <w:rPr>
          <w:noProof/>
          <w:lang w:val="fr-CA"/>
        </w:rPr>
        <w:tab/>
      </w:r>
      <w:r w:rsidR="00E907D2" w:rsidRPr="000E4029">
        <w:rPr>
          <w:noProof/>
          <w:lang w:val="fr-CA"/>
        </w:rPr>
        <w:t>D</w:t>
      </w:r>
      <w:r w:rsidRPr="000E4029">
        <w:rPr>
          <w:noProof/>
          <w:lang w:val="fr-CA"/>
        </w:rPr>
        <w:t>ate limite pour la présentation des propositions détaillées et des budgets</w:t>
      </w:r>
    </w:p>
    <w:p w14:paraId="768FE6DA" w14:textId="670D2A39" w:rsidR="000F1461" w:rsidRPr="000E4029" w:rsidRDefault="00706574" w:rsidP="00AA2AFC">
      <w:pPr>
        <w:tabs>
          <w:tab w:val="clear" w:pos="5400"/>
          <w:tab w:val="left" w:pos="3330"/>
        </w:tabs>
        <w:ind w:left="3330" w:hanging="3330"/>
        <w:rPr>
          <w:noProof/>
          <w:lang w:val="fr-CA"/>
        </w:rPr>
      </w:pPr>
      <w:r w:rsidRPr="00B41A50">
        <w:rPr>
          <w:b/>
          <w:noProof/>
          <w:lang w:val="fr-CA"/>
        </w:rPr>
        <w:t>M</w:t>
      </w:r>
      <w:r w:rsidR="00E907D2" w:rsidRPr="00B41A50">
        <w:rPr>
          <w:b/>
          <w:noProof/>
          <w:lang w:val="fr-CA"/>
        </w:rPr>
        <w:t>ars</w:t>
      </w:r>
      <w:r w:rsidR="00613998" w:rsidRPr="00B41A50">
        <w:rPr>
          <w:b/>
          <w:noProof/>
          <w:lang w:val="fr-CA"/>
        </w:rPr>
        <w:t> </w:t>
      </w:r>
      <w:r w:rsidR="00E907D2" w:rsidRPr="00B41A50">
        <w:rPr>
          <w:b/>
          <w:noProof/>
          <w:lang w:val="fr-CA"/>
        </w:rPr>
        <w:t>202</w:t>
      </w:r>
      <w:r w:rsidR="005B3F47">
        <w:rPr>
          <w:b/>
          <w:noProof/>
          <w:lang w:val="fr-CA"/>
        </w:rPr>
        <w:t>4</w:t>
      </w:r>
      <w:r w:rsidR="207667E0" w:rsidRPr="000E4029">
        <w:rPr>
          <w:noProof/>
          <w:lang w:val="fr-CA"/>
        </w:rPr>
        <w:tab/>
      </w:r>
      <w:r w:rsidR="003F1F3E" w:rsidRPr="000E4029">
        <w:rPr>
          <w:noProof/>
          <w:lang w:val="fr-CA"/>
        </w:rPr>
        <w:t>Entrevue de présentation des finalistes avec le comité de sélection</w:t>
      </w:r>
      <w:r w:rsidR="005467DB" w:rsidRPr="000E4029">
        <w:rPr>
          <w:noProof/>
          <w:lang w:val="fr-CA"/>
        </w:rPr>
        <w:t>.</w:t>
      </w:r>
    </w:p>
    <w:p w14:paraId="09981E34" w14:textId="28D5F045" w:rsidR="000F1461" w:rsidRPr="000E4029" w:rsidRDefault="005B3F47" w:rsidP="00AA2AFC">
      <w:pPr>
        <w:tabs>
          <w:tab w:val="clear" w:pos="5400"/>
          <w:tab w:val="left" w:pos="3330"/>
        </w:tabs>
        <w:ind w:left="3330" w:hanging="3330"/>
        <w:rPr>
          <w:noProof/>
          <w:lang w:val="fr-CA"/>
        </w:rPr>
      </w:pPr>
      <w:r>
        <w:rPr>
          <w:b/>
          <w:noProof/>
          <w:lang w:val="fr-CA"/>
        </w:rPr>
        <w:t>Avril</w:t>
      </w:r>
      <w:r w:rsidR="00613998" w:rsidRPr="00B41A50">
        <w:rPr>
          <w:b/>
          <w:noProof/>
          <w:lang w:val="fr-CA"/>
        </w:rPr>
        <w:t> </w:t>
      </w:r>
      <w:r w:rsidR="00E907D2" w:rsidRPr="00B41A50">
        <w:rPr>
          <w:b/>
          <w:noProof/>
          <w:lang w:val="fr-CA"/>
        </w:rPr>
        <w:t>202</w:t>
      </w:r>
      <w:r>
        <w:rPr>
          <w:b/>
          <w:noProof/>
          <w:lang w:val="fr-CA"/>
        </w:rPr>
        <w:t>4</w:t>
      </w:r>
      <w:r w:rsidR="00E907D2" w:rsidRPr="000E4029">
        <w:rPr>
          <w:b/>
          <w:noProof/>
          <w:lang w:val="fr-CA"/>
        </w:rPr>
        <w:t xml:space="preserve"> </w:t>
      </w:r>
      <w:r w:rsidR="00E907D2" w:rsidRPr="000E4029">
        <w:rPr>
          <w:noProof/>
          <w:lang w:val="fr-CA"/>
        </w:rPr>
        <w:tab/>
        <w:t>Anno</w:t>
      </w:r>
      <w:r w:rsidR="003F1F3E" w:rsidRPr="000E4029">
        <w:rPr>
          <w:noProof/>
          <w:lang w:val="fr-CA"/>
        </w:rPr>
        <w:t>nce de l’équipe et de la proposition</w:t>
      </w:r>
      <w:r w:rsidR="004C57BE" w:rsidRPr="000E4029">
        <w:rPr>
          <w:noProof/>
          <w:lang w:val="fr-CA"/>
        </w:rPr>
        <w:t xml:space="preserve"> sélectionnées</w:t>
      </w:r>
    </w:p>
    <w:p w14:paraId="2BCB5EAC" w14:textId="77777777" w:rsidR="000D5B3E" w:rsidRPr="000E4029" w:rsidRDefault="00E907D2" w:rsidP="009D2E15">
      <w:pPr>
        <w:pStyle w:val="Heading3"/>
      </w:pPr>
      <w:r w:rsidRPr="000E4029">
        <w:lastRenderedPageBreak/>
        <w:t>Biennale de Venise</w:t>
      </w:r>
    </w:p>
    <w:p w14:paraId="33FBC5A6" w14:textId="73BC53E3" w:rsidR="003A4BFF" w:rsidRPr="000E4029" w:rsidRDefault="003F1F3E" w:rsidP="003A4BFF">
      <w:pPr>
        <w:rPr>
          <w:noProof/>
          <w:lang w:val="fr-CA"/>
        </w:rPr>
      </w:pPr>
      <w:r w:rsidRPr="000E4029">
        <w:rPr>
          <w:noProof/>
          <w:lang w:val="fr-CA"/>
        </w:rPr>
        <w:t>Depuis plus de 120</w:t>
      </w:r>
      <w:r w:rsidR="005467DB" w:rsidRPr="000E4029">
        <w:rPr>
          <w:noProof/>
          <w:lang w:val="fr-CA"/>
        </w:rPr>
        <w:t> </w:t>
      </w:r>
      <w:r w:rsidRPr="000E4029">
        <w:rPr>
          <w:noProof/>
          <w:lang w:val="fr-CA"/>
        </w:rPr>
        <w:t xml:space="preserve">ans, la </w:t>
      </w:r>
      <w:r w:rsidR="00E907D2" w:rsidRPr="000E4029">
        <w:rPr>
          <w:noProof/>
          <w:lang w:val="fr-CA"/>
        </w:rPr>
        <w:t xml:space="preserve">Biennale </w:t>
      </w:r>
      <w:r w:rsidRPr="000E4029">
        <w:rPr>
          <w:noProof/>
          <w:lang w:val="fr-CA"/>
        </w:rPr>
        <w:t xml:space="preserve">de Venise est l’une des plus importantes institutions culturelles </w:t>
      </w:r>
      <w:r w:rsidR="00726D52" w:rsidRPr="000E4029">
        <w:rPr>
          <w:noProof/>
          <w:lang w:val="fr-CA"/>
        </w:rPr>
        <w:t>au monde</w:t>
      </w:r>
      <w:r w:rsidR="00E907D2" w:rsidRPr="000E4029">
        <w:rPr>
          <w:noProof/>
          <w:lang w:val="fr-CA"/>
        </w:rPr>
        <w:t xml:space="preserve">. </w:t>
      </w:r>
      <w:r w:rsidRPr="000E4029">
        <w:rPr>
          <w:noProof/>
          <w:lang w:val="fr-CA"/>
        </w:rPr>
        <w:t>L’exposition international</w:t>
      </w:r>
      <w:r w:rsidR="004C57BE" w:rsidRPr="000E4029">
        <w:rPr>
          <w:noProof/>
          <w:lang w:val="fr-CA"/>
        </w:rPr>
        <w:t>e</w:t>
      </w:r>
      <w:r w:rsidRPr="000E4029">
        <w:rPr>
          <w:noProof/>
          <w:lang w:val="fr-CA"/>
        </w:rPr>
        <w:t xml:space="preserve"> d’a</w:t>
      </w:r>
      <w:r w:rsidR="00E907D2" w:rsidRPr="000E4029">
        <w:rPr>
          <w:noProof/>
          <w:lang w:val="fr-CA"/>
        </w:rPr>
        <w:t xml:space="preserve">rchitecture </w:t>
      </w:r>
      <w:r w:rsidRPr="000E4029">
        <w:rPr>
          <w:noProof/>
          <w:lang w:val="fr-CA"/>
        </w:rPr>
        <w:t xml:space="preserve">consiste en une exposition centrale </w:t>
      </w:r>
      <w:r w:rsidR="005467DB" w:rsidRPr="000E4029">
        <w:rPr>
          <w:noProof/>
          <w:lang w:val="fr-CA"/>
        </w:rPr>
        <w:t xml:space="preserve">réunissant </w:t>
      </w:r>
      <w:r w:rsidRPr="000E4029">
        <w:rPr>
          <w:noProof/>
          <w:lang w:val="fr-CA"/>
        </w:rPr>
        <w:t xml:space="preserve">plus de </w:t>
      </w:r>
      <w:r w:rsidR="00E907D2" w:rsidRPr="000E4029">
        <w:rPr>
          <w:noProof/>
          <w:lang w:val="fr-CA"/>
        </w:rPr>
        <w:t>100</w:t>
      </w:r>
      <w:r w:rsidRPr="000E4029">
        <w:rPr>
          <w:noProof/>
          <w:lang w:val="fr-CA"/>
        </w:rPr>
        <w:t> </w:t>
      </w:r>
      <w:r w:rsidR="00E907D2" w:rsidRPr="000E4029">
        <w:rPr>
          <w:noProof/>
          <w:lang w:val="fr-CA"/>
        </w:rPr>
        <w:t>participants</w:t>
      </w:r>
      <w:r w:rsidRPr="000E4029">
        <w:rPr>
          <w:noProof/>
          <w:lang w:val="fr-CA"/>
        </w:rPr>
        <w:t xml:space="preserve"> internationaux</w:t>
      </w:r>
      <w:r w:rsidR="00E907D2" w:rsidRPr="000E4029">
        <w:rPr>
          <w:noProof/>
          <w:lang w:val="fr-CA"/>
        </w:rPr>
        <w:t xml:space="preserve">, </w:t>
      </w:r>
      <w:r w:rsidR="005467DB" w:rsidRPr="000E4029">
        <w:rPr>
          <w:noProof/>
          <w:lang w:val="fr-CA"/>
        </w:rPr>
        <w:t xml:space="preserve">comptant </w:t>
      </w:r>
      <w:r w:rsidR="00E907D2" w:rsidRPr="000E4029">
        <w:rPr>
          <w:noProof/>
          <w:lang w:val="fr-CA"/>
        </w:rPr>
        <w:t>60</w:t>
      </w:r>
      <w:r w:rsidR="005467DB" w:rsidRPr="000E4029">
        <w:rPr>
          <w:noProof/>
          <w:lang w:val="fr-CA"/>
        </w:rPr>
        <w:t> </w:t>
      </w:r>
      <w:r w:rsidR="00E907D2" w:rsidRPr="000E4029">
        <w:rPr>
          <w:noProof/>
          <w:lang w:val="fr-CA"/>
        </w:rPr>
        <w:t>pavil</w:t>
      </w:r>
      <w:r w:rsidRPr="000E4029">
        <w:rPr>
          <w:noProof/>
          <w:lang w:val="fr-CA"/>
        </w:rPr>
        <w:t>l</w:t>
      </w:r>
      <w:r w:rsidR="00E907D2" w:rsidRPr="000E4029">
        <w:rPr>
          <w:noProof/>
          <w:lang w:val="fr-CA"/>
        </w:rPr>
        <w:t>ons</w:t>
      </w:r>
      <w:r w:rsidRPr="000E4029">
        <w:rPr>
          <w:noProof/>
          <w:lang w:val="fr-CA"/>
        </w:rPr>
        <w:t xml:space="preserve"> nationaux et </w:t>
      </w:r>
      <w:r w:rsidR="005467DB" w:rsidRPr="000E4029">
        <w:rPr>
          <w:noProof/>
          <w:lang w:val="fr-CA"/>
        </w:rPr>
        <w:t xml:space="preserve">proposant </w:t>
      </w:r>
      <w:r w:rsidRPr="000E4029">
        <w:rPr>
          <w:noProof/>
          <w:lang w:val="fr-CA"/>
        </w:rPr>
        <w:t>des événements parallèles dans toute la ville</w:t>
      </w:r>
      <w:r w:rsidR="00E907D2" w:rsidRPr="000E4029">
        <w:rPr>
          <w:noProof/>
          <w:lang w:val="fr-CA"/>
        </w:rPr>
        <w:t xml:space="preserve">. </w:t>
      </w:r>
      <w:r w:rsidRPr="000E4029">
        <w:rPr>
          <w:noProof/>
          <w:lang w:val="fr-CA"/>
        </w:rPr>
        <w:t xml:space="preserve">C’est une exposition prestigieuse et une plateforme internationale qui suscite des conversations critiques sur l’architecture contemporaine. Elle attire </w:t>
      </w:r>
      <w:r w:rsidR="008E2EEC">
        <w:rPr>
          <w:noProof/>
          <w:lang w:val="fr-CA"/>
        </w:rPr>
        <w:t xml:space="preserve">un public de </w:t>
      </w:r>
      <w:r w:rsidR="00E907D2" w:rsidRPr="000E4029">
        <w:rPr>
          <w:noProof/>
          <w:lang w:val="fr-CA"/>
        </w:rPr>
        <w:t>300</w:t>
      </w:r>
      <w:r w:rsidR="005467DB" w:rsidRPr="000E4029">
        <w:rPr>
          <w:noProof/>
          <w:lang w:val="fr-CA"/>
        </w:rPr>
        <w:t> </w:t>
      </w:r>
      <w:r w:rsidR="00E907D2" w:rsidRPr="000E4029">
        <w:rPr>
          <w:noProof/>
          <w:lang w:val="fr-CA"/>
        </w:rPr>
        <w:t>000</w:t>
      </w:r>
      <w:r w:rsidR="005467DB" w:rsidRPr="000E4029">
        <w:rPr>
          <w:noProof/>
          <w:lang w:val="fr-CA"/>
        </w:rPr>
        <w:t> </w:t>
      </w:r>
      <w:r w:rsidR="008E2EEC">
        <w:rPr>
          <w:noProof/>
          <w:lang w:val="fr-CA"/>
        </w:rPr>
        <w:t>personnes</w:t>
      </w:r>
      <w:r w:rsidRPr="000E4029">
        <w:rPr>
          <w:noProof/>
          <w:lang w:val="fr-CA"/>
        </w:rPr>
        <w:t xml:space="preserve"> par année, </w:t>
      </w:r>
      <w:r w:rsidR="008E2EEC">
        <w:rPr>
          <w:noProof/>
          <w:lang w:val="fr-CA"/>
        </w:rPr>
        <w:t xml:space="preserve">qui </w:t>
      </w:r>
      <w:r w:rsidR="005467DB" w:rsidRPr="000E4029">
        <w:rPr>
          <w:noProof/>
          <w:lang w:val="fr-CA"/>
        </w:rPr>
        <w:t>compte</w:t>
      </w:r>
      <w:r w:rsidRPr="000E4029">
        <w:rPr>
          <w:noProof/>
          <w:lang w:val="fr-CA"/>
        </w:rPr>
        <w:t xml:space="preserve"> des </w:t>
      </w:r>
      <w:r w:rsidR="00E907D2" w:rsidRPr="000E4029">
        <w:rPr>
          <w:noProof/>
          <w:lang w:val="fr-CA"/>
        </w:rPr>
        <w:t>architect</w:t>
      </w:r>
      <w:r w:rsidRPr="000E4029">
        <w:rPr>
          <w:noProof/>
          <w:lang w:val="fr-CA"/>
        </w:rPr>
        <w:t>e</w:t>
      </w:r>
      <w:r w:rsidR="00E907D2" w:rsidRPr="000E4029">
        <w:rPr>
          <w:noProof/>
          <w:lang w:val="fr-CA"/>
        </w:rPr>
        <w:t xml:space="preserve">s, </w:t>
      </w:r>
      <w:r w:rsidRPr="000E4029">
        <w:rPr>
          <w:noProof/>
          <w:lang w:val="fr-CA"/>
        </w:rPr>
        <w:t xml:space="preserve">des </w:t>
      </w:r>
      <w:r w:rsidR="00E907D2" w:rsidRPr="000E4029">
        <w:rPr>
          <w:noProof/>
          <w:lang w:val="fr-CA"/>
        </w:rPr>
        <w:t>artist</w:t>
      </w:r>
      <w:r w:rsidRPr="000E4029">
        <w:rPr>
          <w:noProof/>
          <w:lang w:val="fr-CA"/>
        </w:rPr>
        <w:t>e</w:t>
      </w:r>
      <w:r w:rsidR="00E907D2" w:rsidRPr="000E4029">
        <w:rPr>
          <w:noProof/>
          <w:lang w:val="fr-CA"/>
        </w:rPr>
        <w:t xml:space="preserve">s, </w:t>
      </w:r>
      <w:r w:rsidR="005467DB" w:rsidRPr="000E4029">
        <w:rPr>
          <w:noProof/>
          <w:lang w:val="fr-CA"/>
        </w:rPr>
        <w:t>des concept</w:t>
      </w:r>
      <w:r w:rsidRPr="000E4029">
        <w:rPr>
          <w:noProof/>
          <w:lang w:val="fr-CA"/>
        </w:rPr>
        <w:t xml:space="preserve">eurs, des critiques, des </w:t>
      </w:r>
      <w:r w:rsidR="005467DB" w:rsidRPr="000E4029">
        <w:rPr>
          <w:noProof/>
          <w:lang w:val="fr-CA"/>
        </w:rPr>
        <w:t xml:space="preserve">figures </w:t>
      </w:r>
      <w:r w:rsidR="00E907D2" w:rsidRPr="000E4029">
        <w:rPr>
          <w:noProof/>
          <w:lang w:val="fr-CA"/>
        </w:rPr>
        <w:t>politi</w:t>
      </w:r>
      <w:r w:rsidR="005467DB" w:rsidRPr="000E4029">
        <w:rPr>
          <w:noProof/>
          <w:lang w:val="fr-CA"/>
        </w:rPr>
        <w:t>qu</w:t>
      </w:r>
      <w:r w:rsidRPr="000E4029">
        <w:rPr>
          <w:noProof/>
          <w:lang w:val="fr-CA"/>
        </w:rPr>
        <w:t>e</w:t>
      </w:r>
      <w:r w:rsidR="00E907D2" w:rsidRPr="000E4029">
        <w:rPr>
          <w:noProof/>
          <w:lang w:val="fr-CA"/>
        </w:rPr>
        <w:t xml:space="preserve">s, </w:t>
      </w:r>
      <w:r w:rsidRPr="000E4029">
        <w:rPr>
          <w:noProof/>
          <w:lang w:val="fr-CA"/>
        </w:rPr>
        <w:t>des étudiant</w:t>
      </w:r>
      <w:r w:rsidR="005467DB" w:rsidRPr="000E4029">
        <w:rPr>
          <w:noProof/>
          <w:lang w:val="fr-CA"/>
        </w:rPr>
        <w:t>es, des étudiant</w:t>
      </w:r>
      <w:r w:rsidRPr="000E4029">
        <w:rPr>
          <w:noProof/>
          <w:lang w:val="fr-CA"/>
        </w:rPr>
        <w:t>s et des leaders culturels de partout dans le monde</w:t>
      </w:r>
      <w:r w:rsidR="00E907D2" w:rsidRPr="000E4029">
        <w:rPr>
          <w:noProof/>
          <w:lang w:val="fr-CA"/>
        </w:rPr>
        <w:t>.</w:t>
      </w:r>
    </w:p>
    <w:p w14:paraId="5CDA50FD" w14:textId="3AED2F6C" w:rsidR="000D5B3E" w:rsidRPr="000E4029" w:rsidRDefault="003F1F3E" w:rsidP="009D2E15">
      <w:pPr>
        <w:pStyle w:val="Heading3"/>
      </w:pPr>
      <w:r w:rsidRPr="000E4029">
        <w:t xml:space="preserve">Pavillon du </w:t>
      </w:r>
      <w:r w:rsidR="00E907D2" w:rsidRPr="000E4029">
        <w:t>Canada</w:t>
      </w:r>
    </w:p>
    <w:p w14:paraId="3E61D207" w14:textId="0F399919" w:rsidR="007B4A2C" w:rsidRPr="000E4029" w:rsidRDefault="003F1F3E" w:rsidP="007230BE">
      <w:pPr>
        <w:rPr>
          <w:noProof/>
          <w:lang w:val="fr-CA"/>
        </w:rPr>
      </w:pPr>
      <w:r w:rsidRPr="000E4029">
        <w:rPr>
          <w:noProof/>
          <w:lang w:val="fr-CA"/>
        </w:rPr>
        <w:t xml:space="preserve">L’exposition se déroulera au Pavillon du </w:t>
      </w:r>
      <w:r w:rsidR="00E907D2" w:rsidRPr="000E4029">
        <w:rPr>
          <w:noProof/>
          <w:lang w:val="fr-CA"/>
        </w:rPr>
        <w:t>Canada</w:t>
      </w:r>
      <w:r w:rsidRPr="000E4029">
        <w:rPr>
          <w:noProof/>
          <w:lang w:val="fr-CA"/>
        </w:rPr>
        <w:t>, qui appartient au Musée des beaux-arts du Canada</w:t>
      </w:r>
      <w:r w:rsidR="00372802" w:rsidRPr="000E4029">
        <w:rPr>
          <w:noProof/>
          <w:lang w:val="fr-CA"/>
        </w:rPr>
        <w:t>.</w:t>
      </w:r>
      <w:r w:rsidR="00E907D2" w:rsidRPr="000E4029">
        <w:rPr>
          <w:noProof/>
          <w:lang w:val="fr-CA"/>
        </w:rPr>
        <w:t xml:space="preserve"> </w:t>
      </w:r>
      <w:r w:rsidR="00CE2648" w:rsidRPr="000E4029">
        <w:rPr>
          <w:noProof/>
          <w:color w:val="auto"/>
          <w:lang w:val="fr-CA"/>
        </w:rPr>
        <w:t xml:space="preserve">Conçu </w:t>
      </w:r>
      <w:r w:rsidRPr="000E4029">
        <w:rPr>
          <w:noProof/>
          <w:color w:val="auto"/>
          <w:lang w:val="fr-CA"/>
        </w:rPr>
        <w:t xml:space="preserve">en </w:t>
      </w:r>
      <w:r w:rsidR="00372802" w:rsidRPr="000E4029">
        <w:rPr>
          <w:noProof/>
          <w:lang w:val="fr-CA"/>
        </w:rPr>
        <w:t xml:space="preserve">1956 </w:t>
      </w:r>
      <w:r w:rsidRPr="000E4029">
        <w:rPr>
          <w:noProof/>
          <w:lang w:val="fr-CA"/>
        </w:rPr>
        <w:t xml:space="preserve">par </w:t>
      </w:r>
      <w:r w:rsidR="00E907D2" w:rsidRPr="000E4029">
        <w:rPr>
          <w:noProof/>
          <w:lang w:val="fr-CA"/>
        </w:rPr>
        <w:t xml:space="preserve">Enrico Peressutti </w:t>
      </w:r>
      <w:r w:rsidR="005467DB" w:rsidRPr="000E4029">
        <w:rPr>
          <w:noProof/>
          <w:lang w:val="fr-CA"/>
        </w:rPr>
        <w:t xml:space="preserve">de BBPR (Banfi, Belgiojoso, Peressutti, Rogers), </w:t>
      </w:r>
      <w:r w:rsidRPr="000E4029">
        <w:rPr>
          <w:noProof/>
          <w:lang w:val="fr-CA"/>
        </w:rPr>
        <w:t>u</w:t>
      </w:r>
      <w:r w:rsidR="005467DB" w:rsidRPr="000E4029">
        <w:rPr>
          <w:noProof/>
          <w:lang w:val="fr-CA"/>
        </w:rPr>
        <w:t>n</w:t>
      </w:r>
      <w:r w:rsidRPr="000E4029">
        <w:rPr>
          <w:noProof/>
          <w:lang w:val="fr-CA"/>
        </w:rPr>
        <w:t xml:space="preserve"> studio architectural milanais de renom</w:t>
      </w:r>
      <w:r w:rsidR="00372802" w:rsidRPr="000E4029">
        <w:rPr>
          <w:noProof/>
          <w:lang w:val="fr-CA"/>
        </w:rPr>
        <w:t>,</w:t>
      </w:r>
      <w:r w:rsidR="00E907D2" w:rsidRPr="000E4029">
        <w:rPr>
          <w:noProof/>
          <w:lang w:val="fr-CA"/>
        </w:rPr>
        <w:t xml:space="preserve"> </w:t>
      </w:r>
      <w:r w:rsidRPr="000E4029">
        <w:rPr>
          <w:noProof/>
          <w:lang w:val="fr-CA"/>
        </w:rPr>
        <w:t xml:space="preserve">il a été complètement restauré en </w:t>
      </w:r>
      <w:r w:rsidR="00372802" w:rsidRPr="000E4029">
        <w:rPr>
          <w:noProof/>
          <w:lang w:val="fr-CA"/>
        </w:rPr>
        <w:t xml:space="preserve">2018 </w:t>
      </w:r>
      <w:r w:rsidRPr="000E4029">
        <w:rPr>
          <w:noProof/>
          <w:lang w:val="fr-CA"/>
        </w:rPr>
        <w:t>par l’</w:t>
      </w:r>
      <w:r w:rsidR="00E907D2" w:rsidRPr="000E4029">
        <w:rPr>
          <w:noProof/>
          <w:lang w:val="fr-CA"/>
        </w:rPr>
        <w:t>architect</w:t>
      </w:r>
      <w:r w:rsidRPr="000E4029">
        <w:rPr>
          <w:noProof/>
          <w:lang w:val="fr-CA"/>
        </w:rPr>
        <w:t>e</w:t>
      </w:r>
      <w:r w:rsidR="00E907D2" w:rsidRPr="000E4029">
        <w:rPr>
          <w:noProof/>
          <w:lang w:val="fr-CA"/>
        </w:rPr>
        <w:t xml:space="preserve"> Alberico Barbiano di Belgiojoso, </w:t>
      </w:r>
      <w:r w:rsidRPr="000E4029">
        <w:rPr>
          <w:noProof/>
          <w:lang w:val="fr-CA"/>
        </w:rPr>
        <w:t>l’héritier du studio</w:t>
      </w:r>
      <w:r w:rsidR="00E907D2" w:rsidRPr="000E4029">
        <w:rPr>
          <w:noProof/>
          <w:lang w:val="fr-CA"/>
        </w:rPr>
        <w:t xml:space="preserve"> BBPR, </w:t>
      </w:r>
      <w:r w:rsidRPr="000E4029">
        <w:rPr>
          <w:noProof/>
          <w:lang w:val="fr-CA"/>
        </w:rPr>
        <w:t xml:space="preserve">en </w:t>
      </w:r>
      <w:r w:rsidR="005467DB" w:rsidRPr="000E4029">
        <w:rPr>
          <w:noProof/>
          <w:lang w:val="fr-CA"/>
        </w:rPr>
        <w:t xml:space="preserve">étroite </w:t>
      </w:r>
      <w:r w:rsidRPr="000E4029">
        <w:rPr>
          <w:noProof/>
          <w:lang w:val="fr-CA"/>
        </w:rPr>
        <w:t>collaboration avec</w:t>
      </w:r>
      <w:r w:rsidR="005467DB" w:rsidRPr="000E4029">
        <w:rPr>
          <w:noProof/>
          <w:lang w:val="fr-CA"/>
        </w:rPr>
        <w:t xml:space="preserve"> Troels Bruun,</w:t>
      </w:r>
      <w:r w:rsidRPr="000E4029">
        <w:rPr>
          <w:noProof/>
          <w:lang w:val="fr-CA"/>
        </w:rPr>
        <w:t xml:space="preserve"> </w:t>
      </w:r>
      <w:r w:rsidR="005467DB" w:rsidRPr="000E4029">
        <w:rPr>
          <w:noProof/>
          <w:lang w:val="fr-CA"/>
        </w:rPr>
        <w:t xml:space="preserve">un </w:t>
      </w:r>
      <w:r w:rsidRPr="000E4029">
        <w:rPr>
          <w:noProof/>
          <w:lang w:val="fr-CA"/>
        </w:rPr>
        <w:t xml:space="preserve">architecte vénitien du </w:t>
      </w:r>
      <w:r w:rsidR="00E907D2" w:rsidRPr="000E4029">
        <w:rPr>
          <w:noProof/>
          <w:lang w:val="fr-CA"/>
        </w:rPr>
        <w:t xml:space="preserve">M+B Studio. </w:t>
      </w:r>
      <w:r w:rsidRPr="000E4029">
        <w:rPr>
          <w:noProof/>
          <w:lang w:val="fr-CA"/>
        </w:rPr>
        <w:t>L</w:t>
      </w:r>
      <w:r w:rsidR="005467DB" w:rsidRPr="000E4029">
        <w:rPr>
          <w:noProof/>
          <w:lang w:val="fr-CA"/>
        </w:rPr>
        <w:t>’aménag</w:t>
      </w:r>
      <w:r w:rsidRPr="000E4029">
        <w:rPr>
          <w:noProof/>
          <w:lang w:val="fr-CA"/>
        </w:rPr>
        <w:t>e</w:t>
      </w:r>
      <w:r w:rsidR="005467DB" w:rsidRPr="000E4029">
        <w:rPr>
          <w:noProof/>
          <w:lang w:val="fr-CA"/>
        </w:rPr>
        <w:t>ment</w:t>
      </w:r>
      <w:r w:rsidRPr="000E4029">
        <w:rPr>
          <w:noProof/>
          <w:lang w:val="fr-CA"/>
        </w:rPr>
        <w:t xml:space="preserve"> paysage</w:t>
      </w:r>
      <w:r w:rsidR="005467DB" w:rsidRPr="000E4029">
        <w:rPr>
          <w:noProof/>
          <w:lang w:val="fr-CA"/>
        </w:rPr>
        <w:t>r</w:t>
      </w:r>
      <w:r w:rsidRPr="000E4029">
        <w:rPr>
          <w:noProof/>
          <w:lang w:val="fr-CA"/>
        </w:rPr>
        <w:t xml:space="preserve"> a </w:t>
      </w:r>
      <w:r w:rsidR="005467DB" w:rsidRPr="000E4029">
        <w:rPr>
          <w:noProof/>
          <w:lang w:val="fr-CA"/>
        </w:rPr>
        <w:t xml:space="preserve">quant à lui </w:t>
      </w:r>
      <w:r w:rsidRPr="000E4029">
        <w:rPr>
          <w:noProof/>
          <w:lang w:val="fr-CA"/>
        </w:rPr>
        <w:t xml:space="preserve">été revitalisé par </w:t>
      </w:r>
      <w:r w:rsidR="00E907D2" w:rsidRPr="000E4029">
        <w:rPr>
          <w:noProof/>
          <w:lang w:val="fr-CA"/>
        </w:rPr>
        <w:t>la Biennale di</w:t>
      </w:r>
      <w:r w:rsidR="00E9078F" w:rsidRPr="000E4029">
        <w:rPr>
          <w:noProof/>
          <w:lang w:val="fr-CA"/>
        </w:rPr>
        <w:t> </w:t>
      </w:r>
      <w:r w:rsidR="00E907D2" w:rsidRPr="000E4029">
        <w:rPr>
          <w:noProof/>
          <w:lang w:val="fr-CA"/>
        </w:rPr>
        <w:t xml:space="preserve">Venezia </w:t>
      </w:r>
      <w:r w:rsidRPr="000E4029">
        <w:rPr>
          <w:noProof/>
          <w:lang w:val="fr-CA"/>
        </w:rPr>
        <w:t xml:space="preserve">en </w:t>
      </w:r>
      <w:r w:rsidR="00E907D2" w:rsidRPr="000E4029">
        <w:rPr>
          <w:noProof/>
          <w:lang w:val="fr-CA"/>
        </w:rPr>
        <w:t xml:space="preserve">collaboration </w:t>
      </w:r>
      <w:r w:rsidRPr="000E4029">
        <w:rPr>
          <w:noProof/>
          <w:lang w:val="fr-CA"/>
        </w:rPr>
        <w:t>avec</w:t>
      </w:r>
      <w:r w:rsidR="005467DB" w:rsidRPr="000E4029">
        <w:rPr>
          <w:noProof/>
          <w:lang w:val="fr-CA"/>
        </w:rPr>
        <w:t xml:space="preserve"> Cornelia Hahn Oberlander,</w:t>
      </w:r>
      <w:r w:rsidRPr="000E4029">
        <w:rPr>
          <w:noProof/>
          <w:lang w:val="fr-CA"/>
        </w:rPr>
        <w:t xml:space="preserve"> </w:t>
      </w:r>
      <w:r w:rsidR="001D2170">
        <w:rPr>
          <w:noProof/>
          <w:lang w:val="fr-CA"/>
        </w:rPr>
        <w:t xml:space="preserve">une </w:t>
      </w:r>
      <w:r w:rsidR="00F44551" w:rsidRPr="000E4029">
        <w:rPr>
          <w:noProof/>
          <w:lang w:val="fr-CA"/>
        </w:rPr>
        <w:t>architecte paysagiste canadienne acclamée</w:t>
      </w:r>
      <w:r w:rsidR="005467DB" w:rsidRPr="000E4029">
        <w:rPr>
          <w:noProof/>
          <w:lang w:val="fr-CA"/>
        </w:rPr>
        <w:t>,</w:t>
      </w:r>
      <w:r w:rsidR="00F44551" w:rsidRPr="000E4029">
        <w:rPr>
          <w:noProof/>
          <w:lang w:val="fr-CA"/>
        </w:rPr>
        <w:t xml:space="preserve"> </w:t>
      </w:r>
      <w:r w:rsidR="004C57BE" w:rsidRPr="000E4029">
        <w:rPr>
          <w:noProof/>
          <w:lang w:val="fr-CA"/>
        </w:rPr>
        <w:t>e</w:t>
      </w:r>
      <w:r w:rsidR="005467DB" w:rsidRPr="000E4029">
        <w:rPr>
          <w:noProof/>
          <w:lang w:val="fr-CA"/>
        </w:rPr>
        <w:t>t</w:t>
      </w:r>
      <w:r w:rsidR="00F44551" w:rsidRPr="000E4029">
        <w:rPr>
          <w:noProof/>
          <w:lang w:val="fr-CA"/>
        </w:rPr>
        <w:t xml:space="preserve"> </w:t>
      </w:r>
      <w:r w:rsidR="00E907D2" w:rsidRPr="000E4029">
        <w:rPr>
          <w:noProof/>
          <w:lang w:val="fr-CA"/>
        </w:rPr>
        <w:t>Bryce Gauthier</w:t>
      </w:r>
      <w:r w:rsidR="005467DB" w:rsidRPr="000E4029">
        <w:rPr>
          <w:noProof/>
          <w:lang w:val="fr-CA"/>
        </w:rPr>
        <w:t>,</w:t>
      </w:r>
      <w:r w:rsidR="00E907D2" w:rsidRPr="000E4029">
        <w:rPr>
          <w:noProof/>
          <w:lang w:val="fr-CA"/>
        </w:rPr>
        <w:t xml:space="preserve"> </w:t>
      </w:r>
      <w:r w:rsidR="00F44551" w:rsidRPr="000E4029">
        <w:rPr>
          <w:noProof/>
          <w:lang w:val="fr-CA"/>
        </w:rPr>
        <w:t>d’</w:t>
      </w:r>
      <w:r w:rsidR="00E907D2" w:rsidRPr="000E4029">
        <w:rPr>
          <w:noProof/>
          <w:lang w:val="fr-CA"/>
        </w:rPr>
        <w:t>Enns Gauthier Landscape Architects.</w:t>
      </w:r>
    </w:p>
    <w:p w14:paraId="49C32165" w14:textId="03B497F8" w:rsidR="007B4A2C" w:rsidRPr="000E4029" w:rsidRDefault="00F44551" w:rsidP="007230BE">
      <w:pPr>
        <w:rPr>
          <w:noProof/>
          <w:lang w:val="fr-CA"/>
        </w:rPr>
      </w:pPr>
      <w:r w:rsidRPr="000E4029">
        <w:rPr>
          <w:noProof/>
          <w:lang w:val="fr-CA"/>
        </w:rPr>
        <w:t>L’architecture du pavillon ne peut être modifiée de façon notable</w:t>
      </w:r>
      <w:r w:rsidR="005467DB" w:rsidRPr="000E4029">
        <w:rPr>
          <w:noProof/>
          <w:lang w:val="fr-CA"/>
        </w:rPr>
        <w:t xml:space="preserve"> ni</w:t>
      </w:r>
      <w:r w:rsidRPr="000E4029">
        <w:rPr>
          <w:noProof/>
          <w:lang w:val="fr-CA"/>
        </w:rPr>
        <w:t xml:space="preserve"> cachée de quelque façon que ce soit.</w:t>
      </w:r>
      <w:r w:rsidRPr="000E4029">
        <w:rPr>
          <w:rFonts w:ascii="Verdana" w:hAnsi="Verdana"/>
          <w:noProof/>
          <w:color w:val="333333"/>
          <w:sz w:val="15"/>
          <w:szCs w:val="15"/>
          <w:shd w:val="clear" w:color="auto" w:fill="FFFFFF"/>
          <w:lang w:val="fr-CA"/>
        </w:rPr>
        <w:t xml:space="preserve"> </w:t>
      </w:r>
      <w:r w:rsidRPr="000E4029">
        <w:rPr>
          <w:noProof/>
          <w:lang w:val="fr-CA"/>
        </w:rPr>
        <w:t>Toute modification au Pavillon doit être réversible une fois l’exposition terminée.</w:t>
      </w:r>
      <w:r w:rsidR="00E907D2" w:rsidRPr="000E4029">
        <w:rPr>
          <w:noProof/>
          <w:lang w:val="fr-CA"/>
        </w:rPr>
        <w:t xml:space="preserve"> </w:t>
      </w:r>
      <w:r w:rsidRPr="000E4029">
        <w:rPr>
          <w:noProof/>
          <w:lang w:val="fr-CA"/>
        </w:rPr>
        <w:t xml:space="preserve">L’autorisation </w:t>
      </w:r>
      <w:r w:rsidR="005467DB" w:rsidRPr="000E4029">
        <w:rPr>
          <w:noProof/>
          <w:lang w:val="fr-CA"/>
        </w:rPr>
        <w:t>d’utiliser l</w:t>
      </w:r>
      <w:r w:rsidRPr="000E4029">
        <w:rPr>
          <w:noProof/>
          <w:lang w:val="fr-CA"/>
        </w:rPr>
        <w:t xml:space="preserve">es terrains entourant le Pavillon du Canada est sujette </w:t>
      </w:r>
      <w:r w:rsidR="00D82959" w:rsidRPr="000E4029">
        <w:rPr>
          <w:noProof/>
          <w:lang w:val="fr-CA"/>
        </w:rPr>
        <w:t>à l’a</w:t>
      </w:r>
      <w:r w:rsidR="00D8028C" w:rsidRPr="000E4029">
        <w:rPr>
          <w:noProof/>
          <w:lang w:val="fr-CA"/>
        </w:rPr>
        <w:t>pprobation</w:t>
      </w:r>
      <w:r w:rsidRPr="000E4029">
        <w:rPr>
          <w:noProof/>
          <w:lang w:val="fr-CA"/>
        </w:rPr>
        <w:t xml:space="preserve"> des autorités italiennes concernées (Ville, soprintendenza ou responsables de la Biennale). </w:t>
      </w:r>
    </w:p>
    <w:p w14:paraId="5DE50B23" w14:textId="274C4D54" w:rsidR="007B4A2C" w:rsidRPr="000E4029" w:rsidRDefault="00F44551" w:rsidP="00F80208">
      <w:pPr>
        <w:rPr>
          <w:noProof/>
          <w:lang w:val="fr-CA"/>
        </w:rPr>
      </w:pPr>
      <w:r w:rsidRPr="000E4029">
        <w:rPr>
          <w:noProof/>
          <w:lang w:val="fr-CA"/>
        </w:rPr>
        <w:t>L</w:t>
      </w:r>
      <w:r w:rsidR="005467DB" w:rsidRPr="000E4029">
        <w:rPr>
          <w:noProof/>
          <w:lang w:val="fr-CA"/>
        </w:rPr>
        <w:t>a form</w:t>
      </w:r>
      <w:r w:rsidRPr="000E4029">
        <w:rPr>
          <w:noProof/>
          <w:lang w:val="fr-CA"/>
        </w:rPr>
        <w:t xml:space="preserve">e </w:t>
      </w:r>
      <w:r w:rsidR="005467DB" w:rsidRPr="000E4029">
        <w:rPr>
          <w:noProof/>
          <w:lang w:val="fr-CA"/>
        </w:rPr>
        <w:t xml:space="preserve">du </w:t>
      </w:r>
      <w:r w:rsidRPr="000E4029">
        <w:rPr>
          <w:noProof/>
          <w:lang w:val="fr-CA"/>
        </w:rPr>
        <w:t xml:space="preserve">Pavillon </w:t>
      </w:r>
      <w:r w:rsidR="005467DB" w:rsidRPr="000E4029">
        <w:rPr>
          <w:noProof/>
          <w:lang w:val="fr-CA"/>
        </w:rPr>
        <w:t xml:space="preserve">évoque celle </w:t>
      </w:r>
      <w:r w:rsidRPr="000E4029">
        <w:rPr>
          <w:noProof/>
          <w:lang w:val="fr-CA"/>
        </w:rPr>
        <w:t xml:space="preserve">d’un </w:t>
      </w:r>
      <w:r w:rsidR="005467DB" w:rsidRPr="000E4029">
        <w:rPr>
          <w:noProof/>
          <w:lang w:val="fr-CA"/>
        </w:rPr>
        <w:t>colimaçon</w:t>
      </w:r>
      <w:r w:rsidRPr="000E4029">
        <w:rPr>
          <w:noProof/>
          <w:lang w:val="fr-CA"/>
        </w:rPr>
        <w:t xml:space="preserve"> ou d’une coquille de nautile</w:t>
      </w:r>
      <w:r w:rsidR="00726D52" w:rsidRPr="000E4029">
        <w:rPr>
          <w:noProof/>
          <w:lang w:val="fr-CA"/>
        </w:rPr>
        <w:t xml:space="preserve"> facettée</w:t>
      </w:r>
      <w:r w:rsidR="005467DB" w:rsidRPr="000E4029">
        <w:rPr>
          <w:noProof/>
          <w:lang w:val="fr-CA"/>
        </w:rPr>
        <w:t>. I</w:t>
      </w:r>
      <w:r w:rsidRPr="000E4029">
        <w:rPr>
          <w:noProof/>
          <w:lang w:val="fr-CA"/>
        </w:rPr>
        <w:t>l comporte une petite cour intérieure vitrée</w:t>
      </w:r>
      <w:r w:rsidR="00E907D2" w:rsidRPr="000E4029">
        <w:rPr>
          <w:noProof/>
          <w:lang w:val="fr-CA"/>
        </w:rPr>
        <w:t xml:space="preserve">. </w:t>
      </w:r>
      <w:r w:rsidRPr="000E4029">
        <w:rPr>
          <w:noProof/>
          <w:lang w:val="fr-CA"/>
        </w:rPr>
        <w:t>Il y a un arbre de bonne taille qui pousse au milieu du Pavillon et un autre dans la cour</w:t>
      </w:r>
      <w:r w:rsidR="00E907D2" w:rsidRPr="000E4029">
        <w:rPr>
          <w:noProof/>
          <w:lang w:val="fr-CA"/>
        </w:rPr>
        <w:t xml:space="preserve">. </w:t>
      </w:r>
      <w:r w:rsidRPr="000E4029">
        <w:rPr>
          <w:noProof/>
          <w:lang w:val="fr-CA"/>
        </w:rPr>
        <w:t xml:space="preserve">L’aspect unique des lieux doit être pris en considération dès le début du projet, </w:t>
      </w:r>
      <w:r w:rsidR="0046195D" w:rsidRPr="000E4029">
        <w:rPr>
          <w:noProof/>
          <w:lang w:val="fr-CA"/>
        </w:rPr>
        <w:t xml:space="preserve">puisqu’il faut </w:t>
      </w:r>
      <w:r w:rsidRPr="000E4029">
        <w:rPr>
          <w:noProof/>
          <w:lang w:val="fr-CA"/>
        </w:rPr>
        <w:t>habituellement cherche</w:t>
      </w:r>
      <w:r w:rsidR="0046195D" w:rsidRPr="000E4029">
        <w:rPr>
          <w:noProof/>
          <w:lang w:val="fr-CA"/>
        </w:rPr>
        <w:t>r</w:t>
      </w:r>
      <w:r w:rsidRPr="000E4029">
        <w:rPr>
          <w:noProof/>
          <w:lang w:val="fr-CA"/>
        </w:rPr>
        <w:t xml:space="preserve"> de</w:t>
      </w:r>
      <w:r w:rsidR="0046195D" w:rsidRPr="000E4029">
        <w:rPr>
          <w:noProof/>
          <w:lang w:val="fr-CA"/>
        </w:rPr>
        <w:t>s</w:t>
      </w:r>
      <w:r w:rsidRPr="000E4029">
        <w:rPr>
          <w:noProof/>
          <w:lang w:val="fr-CA"/>
        </w:rPr>
        <w:t xml:space="preserve"> solutions créatives et adaptées pour </w:t>
      </w:r>
      <w:r w:rsidR="0046195D" w:rsidRPr="000E4029">
        <w:rPr>
          <w:noProof/>
          <w:lang w:val="fr-CA"/>
        </w:rPr>
        <w:t xml:space="preserve">y exposer </w:t>
      </w:r>
      <w:r w:rsidRPr="000E4029">
        <w:rPr>
          <w:noProof/>
          <w:lang w:val="fr-CA"/>
        </w:rPr>
        <w:t xml:space="preserve">des œuvres. </w:t>
      </w:r>
    </w:p>
    <w:p w14:paraId="36E929B0" w14:textId="6206DC66" w:rsidR="007B4A2C" w:rsidRPr="000E4029" w:rsidRDefault="00F44551" w:rsidP="007230BE">
      <w:pPr>
        <w:rPr>
          <w:noProof/>
          <w:lang w:val="fr-CA"/>
        </w:rPr>
      </w:pPr>
      <w:r w:rsidRPr="000E4029">
        <w:rPr>
          <w:noProof/>
          <w:lang w:val="fr-CA"/>
        </w:rPr>
        <w:t xml:space="preserve">La majorité des murs intérieurs sont </w:t>
      </w:r>
      <w:r w:rsidR="0046195D" w:rsidRPr="000E4029">
        <w:rPr>
          <w:noProof/>
          <w:lang w:val="fr-CA"/>
        </w:rPr>
        <w:t xml:space="preserve">vitrés ou </w:t>
      </w:r>
      <w:r w:rsidRPr="000E4029">
        <w:rPr>
          <w:noProof/>
          <w:lang w:val="fr-CA"/>
        </w:rPr>
        <w:t>faits de maçonnerie crépie</w:t>
      </w:r>
      <w:r w:rsidR="00E907D2" w:rsidRPr="000E4029">
        <w:rPr>
          <w:noProof/>
          <w:lang w:val="fr-CA"/>
        </w:rPr>
        <w:t xml:space="preserve">. </w:t>
      </w:r>
      <w:r w:rsidRPr="000E4029">
        <w:rPr>
          <w:noProof/>
          <w:lang w:val="fr-CA"/>
        </w:rPr>
        <w:t>Il est interdit de percer des trous dans le plancher ou le plafond du Pavillon.</w:t>
      </w:r>
      <w:r w:rsidR="00E907D2" w:rsidRPr="000E4029">
        <w:rPr>
          <w:noProof/>
          <w:lang w:val="fr-CA"/>
        </w:rPr>
        <w:t xml:space="preserve"> </w:t>
      </w:r>
      <w:r w:rsidR="0046195D" w:rsidRPr="000E4029">
        <w:rPr>
          <w:noProof/>
          <w:lang w:val="fr-CA"/>
        </w:rPr>
        <w:t xml:space="preserve">Il est possible d’utiliser les poutres exposées de la toiture pour </w:t>
      </w:r>
      <w:r w:rsidR="00E907D2" w:rsidRPr="000E4029">
        <w:rPr>
          <w:noProof/>
          <w:lang w:val="fr-CA"/>
        </w:rPr>
        <w:t xml:space="preserve">installer des éléments faits sur mesure </w:t>
      </w:r>
      <w:r w:rsidR="0046195D" w:rsidRPr="000E4029">
        <w:rPr>
          <w:noProof/>
          <w:lang w:val="fr-CA"/>
        </w:rPr>
        <w:t xml:space="preserve">où l’on </w:t>
      </w:r>
      <w:r w:rsidR="00E907D2" w:rsidRPr="000E4029">
        <w:rPr>
          <w:noProof/>
          <w:lang w:val="fr-CA"/>
        </w:rPr>
        <w:t>suspendr</w:t>
      </w:r>
      <w:r w:rsidR="0046195D" w:rsidRPr="000E4029">
        <w:rPr>
          <w:noProof/>
          <w:lang w:val="fr-CA"/>
        </w:rPr>
        <w:t>a</w:t>
      </w:r>
      <w:r w:rsidR="00E907D2" w:rsidRPr="000E4029">
        <w:rPr>
          <w:noProof/>
          <w:lang w:val="fr-CA"/>
        </w:rPr>
        <w:t xml:space="preserve"> des œuvres ou des structures.</w:t>
      </w:r>
    </w:p>
    <w:p w14:paraId="446B339D" w14:textId="77777777" w:rsidR="007F047D" w:rsidRPr="000E4029" w:rsidRDefault="00F44551" w:rsidP="007F047D">
      <w:pPr>
        <w:rPr>
          <w:noProof/>
          <w:lang w:val="fr-CA"/>
        </w:rPr>
      </w:pPr>
      <w:r w:rsidRPr="000E4029">
        <w:rPr>
          <w:noProof/>
          <w:lang w:val="fr-CA"/>
        </w:rPr>
        <w:t xml:space="preserve">La grande surface vitrée du mur intérieur pose également un défi pour l’intégration de projections. </w:t>
      </w:r>
      <w:r w:rsidR="0046195D" w:rsidRPr="000E4029">
        <w:rPr>
          <w:noProof/>
          <w:lang w:val="fr-CA"/>
        </w:rPr>
        <w:t>Il est cependant possible d’assombrir les lieux grâce à u</w:t>
      </w:r>
      <w:r w:rsidR="00E907D2" w:rsidRPr="000E4029">
        <w:rPr>
          <w:noProof/>
          <w:lang w:val="fr-CA"/>
        </w:rPr>
        <w:t>n</w:t>
      </w:r>
      <w:r w:rsidRPr="000E4029">
        <w:rPr>
          <w:noProof/>
          <w:lang w:val="fr-CA"/>
        </w:rPr>
        <w:t xml:space="preserve"> système </w:t>
      </w:r>
      <w:r w:rsidR="0046195D" w:rsidRPr="000E4029">
        <w:rPr>
          <w:noProof/>
          <w:lang w:val="fr-CA"/>
        </w:rPr>
        <w:t xml:space="preserve">de pare-soleil </w:t>
      </w:r>
      <w:r w:rsidRPr="000E4029">
        <w:rPr>
          <w:noProof/>
          <w:lang w:val="fr-CA"/>
        </w:rPr>
        <w:t>ex</w:t>
      </w:r>
      <w:r w:rsidR="00735F88" w:rsidRPr="000E4029">
        <w:rPr>
          <w:noProof/>
          <w:lang w:val="fr-CA"/>
        </w:rPr>
        <w:t>t</w:t>
      </w:r>
      <w:r w:rsidRPr="000E4029">
        <w:rPr>
          <w:noProof/>
          <w:lang w:val="fr-CA"/>
        </w:rPr>
        <w:t>érieur</w:t>
      </w:r>
      <w:r w:rsidR="00735F88" w:rsidRPr="000E4029">
        <w:rPr>
          <w:noProof/>
          <w:lang w:val="fr-CA"/>
        </w:rPr>
        <w:t>.</w:t>
      </w:r>
      <w:r w:rsidR="00E907D2" w:rsidRPr="000E4029">
        <w:rPr>
          <w:noProof/>
          <w:lang w:val="fr-CA"/>
        </w:rPr>
        <w:t xml:space="preserve"> </w:t>
      </w:r>
      <w:r w:rsidR="0046195D" w:rsidRPr="000E4029">
        <w:rPr>
          <w:noProof/>
          <w:lang w:val="fr-CA"/>
        </w:rPr>
        <w:t xml:space="preserve">Un tel </w:t>
      </w:r>
      <w:r w:rsidR="00735F88" w:rsidRPr="000E4029">
        <w:rPr>
          <w:noProof/>
          <w:lang w:val="fr-CA"/>
        </w:rPr>
        <w:t>système sera</w:t>
      </w:r>
      <w:r w:rsidR="0046195D" w:rsidRPr="000E4029">
        <w:rPr>
          <w:noProof/>
          <w:lang w:val="fr-CA"/>
        </w:rPr>
        <w:t>it donc</w:t>
      </w:r>
      <w:r w:rsidR="00735F88" w:rsidRPr="000E4029">
        <w:rPr>
          <w:noProof/>
          <w:lang w:val="fr-CA"/>
        </w:rPr>
        <w:t xml:space="preserve"> </w:t>
      </w:r>
      <w:r w:rsidR="00E907D2" w:rsidRPr="000E4029">
        <w:rPr>
          <w:noProof/>
          <w:lang w:val="fr-CA"/>
        </w:rPr>
        <w:t xml:space="preserve">visible </w:t>
      </w:r>
      <w:r w:rsidR="00735F88" w:rsidRPr="000E4029">
        <w:rPr>
          <w:noProof/>
          <w:lang w:val="fr-CA"/>
        </w:rPr>
        <w:t>de l’extérieur et aura</w:t>
      </w:r>
      <w:r w:rsidR="0046195D" w:rsidRPr="000E4029">
        <w:rPr>
          <w:noProof/>
          <w:lang w:val="fr-CA"/>
        </w:rPr>
        <w:t>it</w:t>
      </w:r>
      <w:r w:rsidR="00735F88" w:rsidRPr="000E4029">
        <w:rPr>
          <w:noProof/>
          <w:lang w:val="fr-CA"/>
        </w:rPr>
        <w:t xml:space="preserve"> une incidence sur l’apparence du bâtiment</w:t>
      </w:r>
      <w:r w:rsidR="00E907D2" w:rsidRPr="000E4029">
        <w:rPr>
          <w:noProof/>
          <w:lang w:val="fr-CA"/>
        </w:rPr>
        <w:t>. Une autre solution consiste</w:t>
      </w:r>
      <w:r w:rsidR="0046195D" w:rsidRPr="000E4029">
        <w:rPr>
          <w:noProof/>
          <w:lang w:val="fr-CA"/>
        </w:rPr>
        <w:t>rait</w:t>
      </w:r>
      <w:r w:rsidR="00E907D2" w:rsidRPr="000E4029">
        <w:rPr>
          <w:noProof/>
          <w:lang w:val="fr-CA"/>
        </w:rPr>
        <w:t xml:space="preserve"> à ériger des murs temporaires pour parti</w:t>
      </w:r>
      <w:r w:rsidR="00726D52" w:rsidRPr="000E4029">
        <w:rPr>
          <w:noProof/>
          <w:lang w:val="fr-CA"/>
        </w:rPr>
        <w:t>tionn</w:t>
      </w:r>
      <w:r w:rsidR="00E907D2" w:rsidRPr="000E4029">
        <w:rPr>
          <w:noProof/>
          <w:lang w:val="fr-CA"/>
        </w:rPr>
        <w:t>e</w:t>
      </w:r>
      <w:r w:rsidR="00726D52" w:rsidRPr="000E4029">
        <w:rPr>
          <w:noProof/>
          <w:lang w:val="fr-CA"/>
        </w:rPr>
        <w:t>r</w:t>
      </w:r>
      <w:r w:rsidR="00E907D2" w:rsidRPr="000E4029">
        <w:rPr>
          <w:noProof/>
          <w:lang w:val="fr-CA"/>
        </w:rPr>
        <w:t xml:space="preserve"> l’espace.</w:t>
      </w:r>
      <w:r w:rsidR="007F047D" w:rsidRPr="000E4029">
        <w:rPr>
          <w:noProof/>
          <w:lang w:val="fr-CA"/>
        </w:rPr>
        <w:t xml:space="preserve"> </w:t>
      </w:r>
    </w:p>
    <w:p w14:paraId="613D05FE" w14:textId="5FE29F38" w:rsidR="00BB09A6" w:rsidRPr="000E4029" w:rsidRDefault="007F047D" w:rsidP="002D413A">
      <w:pPr>
        <w:spacing w:after="0"/>
        <w:rPr>
          <w:noProof/>
          <w:lang w:val="fr-CA"/>
        </w:rPr>
      </w:pPr>
      <w:r w:rsidRPr="000E4029">
        <w:rPr>
          <w:noProof/>
          <w:lang w:val="fr-CA"/>
        </w:rPr>
        <w:t>P</w:t>
      </w:r>
      <w:proofErr w:type="spellStart"/>
      <w:r w:rsidR="00CE683F" w:rsidRPr="000E4029">
        <w:rPr>
          <w:rStyle w:val="normaltextrun"/>
          <w:color w:val="000000"/>
          <w:lang w:val="fr-CA"/>
        </w:rPr>
        <w:t>our</w:t>
      </w:r>
      <w:proofErr w:type="spellEnd"/>
      <w:r w:rsidR="00CE683F" w:rsidRPr="000E4029">
        <w:rPr>
          <w:rStyle w:val="normaltextrun"/>
          <w:color w:val="000000"/>
          <w:lang w:val="fr-CA"/>
        </w:rPr>
        <w:t xml:space="preserve"> des images et des rendus architecturaux du pavillon</w:t>
      </w:r>
      <w:r w:rsidR="00A14A08">
        <w:rPr>
          <w:rStyle w:val="normaltextrun"/>
          <w:color w:val="000000"/>
          <w:lang w:val="fr-CA"/>
        </w:rPr>
        <w:t xml:space="preserve"> du Canada</w:t>
      </w:r>
      <w:r w:rsidR="00AD068D" w:rsidRPr="000E4029">
        <w:rPr>
          <w:rStyle w:val="normaltextrun"/>
          <w:color w:val="000000"/>
          <w:lang w:val="fr-CA"/>
        </w:rPr>
        <w:t>, visit</w:t>
      </w:r>
      <w:r w:rsidR="00CE683F" w:rsidRPr="000E4029">
        <w:rPr>
          <w:rStyle w:val="normaltextrun"/>
          <w:color w:val="000000"/>
          <w:lang w:val="fr-CA"/>
        </w:rPr>
        <w:t>ez la page</w:t>
      </w:r>
      <w:r w:rsidR="00494773">
        <w:rPr>
          <w:rStyle w:val="normaltextrun"/>
          <w:color w:val="000000"/>
          <w:lang w:val="fr-CA"/>
        </w:rPr>
        <w:t xml:space="preserve"> </w:t>
      </w:r>
      <w:hyperlink r:id="rId12" w:history="1">
        <w:r w:rsidR="00D5223E" w:rsidRPr="00ED779B">
          <w:rPr>
            <w:rStyle w:val="Hyperlink"/>
            <w:rFonts w:cs="Segoe UI"/>
            <w:lang w:val="fr-CA"/>
          </w:rPr>
          <w:t>https://conseildesarts.ca/initiatives/biennale-de-venise</w:t>
        </w:r>
      </w:hyperlink>
      <w:r w:rsidR="00CE683F" w:rsidRPr="000E4029">
        <w:rPr>
          <w:rStyle w:val="normaltextrun"/>
          <w:color w:val="000000"/>
          <w:lang w:val="fr-CA"/>
        </w:rPr>
        <w:t>.</w:t>
      </w:r>
      <w:bookmarkStart w:id="4" w:name="_Hlk81470394"/>
      <w:bookmarkEnd w:id="4"/>
    </w:p>
    <w:p w14:paraId="7136469A" w14:textId="77777777" w:rsidR="00BB09A6" w:rsidRPr="000E4029" w:rsidRDefault="00BB09A6" w:rsidP="00BB09A6">
      <w:pPr>
        <w:pStyle w:val="Bullet"/>
        <w:numPr>
          <w:ilvl w:val="0"/>
          <w:numId w:val="0"/>
        </w:numPr>
        <w:ind w:left="738" w:hanging="360"/>
        <w:rPr>
          <w:lang w:val="fr-CA"/>
        </w:rPr>
      </w:pPr>
    </w:p>
    <w:p w14:paraId="2076A6DB" w14:textId="3C7EF34B" w:rsidR="00BB09A6" w:rsidRPr="00885772" w:rsidRDefault="00C60147" w:rsidP="009D2E15">
      <w:pPr>
        <w:pStyle w:val="Heading3"/>
      </w:pPr>
      <w:r w:rsidRPr="00A67540">
        <w:t>E</w:t>
      </w:r>
      <w:r w:rsidR="00BB09A6" w:rsidRPr="00A67540">
        <w:t>xposition</w:t>
      </w:r>
      <w:r w:rsidRPr="00A67540">
        <w:t>s antérieures</w:t>
      </w:r>
    </w:p>
    <w:p w14:paraId="02EBD716" w14:textId="4EB35B32" w:rsidR="00BB09A6" w:rsidRPr="000E4029" w:rsidRDefault="00D94254" w:rsidP="00BB09A6">
      <w:pPr>
        <w:pStyle w:val="paragraph"/>
        <w:spacing w:before="0" w:beforeAutospacing="0" w:after="0" w:afterAutospacing="0"/>
        <w:ind w:right="720"/>
        <w:textAlignment w:val="baseline"/>
        <w:rPr>
          <w:rFonts w:asciiTheme="minorHAnsi" w:hAnsiTheme="minorHAnsi" w:cstheme="minorHAnsi"/>
          <w:color w:val="000000"/>
          <w:sz w:val="18"/>
          <w:szCs w:val="18"/>
          <w:lang w:val="fr-CA"/>
        </w:rPr>
      </w:pPr>
      <w:r w:rsidRPr="000E4029">
        <w:rPr>
          <w:rStyle w:val="normaltextrun"/>
          <w:rFonts w:asciiTheme="minorHAnsi" w:hAnsiTheme="minorHAnsi" w:cstheme="minorHAnsi"/>
          <w:color w:val="000000"/>
          <w:lang w:val="fr-CA"/>
        </w:rPr>
        <w:t>2023</w:t>
      </w:r>
      <w:r w:rsidRPr="000E4029">
        <w:rPr>
          <w:rStyle w:val="normaltextrun"/>
          <w:rFonts w:asciiTheme="minorHAnsi" w:hAnsiTheme="minorHAnsi" w:cstheme="minorHAnsi"/>
          <w:color w:val="000000"/>
          <w:lang w:val="fr-CA"/>
        </w:rPr>
        <w:tab/>
      </w:r>
      <w:r w:rsidR="00BB09A6" w:rsidRPr="006124A6">
        <w:rPr>
          <w:rStyle w:val="normaltextrun"/>
          <w:rFonts w:asciiTheme="minorHAnsi" w:hAnsiTheme="minorHAnsi" w:cstheme="minorHAnsi"/>
          <w:color w:val="000000"/>
          <w:lang w:val="fr-CA"/>
        </w:rPr>
        <w:t>Pas à vendre!</w:t>
      </w:r>
    </w:p>
    <w:p w14:paraId="2CA70AF6" w14:textId="7C82B762" w:rsidR="00BB09A6" w:rsidRPr="00566F64" w:rsidRDefault="00D94254" w:rsidP="00BB09A6">
      <w:pPr>
        <w:pStyle w:val="paragraph"/>
        <w:spacing w:before="0" w:beforeAutospacing="0" w:after="0" w:afterAutospacing="0"/>
        <w:ind w:right="720" w:firstLine="720"/>
        <w:textAlignment w:val="baseline"/>
        <w:rPr>
          <w:rFonts w:asciiTheme="minorHAnsi" w:hAnsiTheme="minorHAnsi" w:cstheme="minorHAnsi"/>
          <w:color w:val="000000"/>
          <w:sz w:val="18"/>
          <w:szCs w:val="18"/>
        </w:rPr>
      </w:pPr>
      <w:proofErr w:type="gramStart"/>
      <w:r w:rsidRPr="00566F64">
        <w:rPr>
          <w:rStyle w:val="normaltextrun"/>
          <w:rFonts w:asciiTheme="minorHAnsi" w:hAnsiTheme="minorHAnsi" w:cstheme="minorHAnsi"/>
          <w:color w:val="000000"/>
        </w:rPr>
        <w:t>C</w:t>
      </w:r>
      <w:r w:rsidR="00BB09A6" w:rsidRPr="00566F64">
        <w:rPr>
          <w:rStyle w:val="normaltextrun"/>
          <w:rFonts w:asciiTheme="minorHAnsi" w:hAnsiTheme="minorHAnsi" w:cstheme="minorHAnsi"/>
          <w:color w:val="000000"/>
        </w:rPr>
        <w:t>ommissa</w:t>
      </w:r>
      <w:r w:rsidR="006B48A4" w:rsidRPr="00566F64">
        <w:rPr>
          <w:rStyle w:val="normaltextrun"/>
          <w:rFonts w:asciiTheme="minorHAnsi" w:hAnsiTheme="minorHAnsi" w:cstheme="minorHAnsi"/>
          <w:color w:val="000000"/>
        </w:rPr>
        <w:t>riat</w:t>
      </w:r>
      <w:r w:rsidRPr="00566F64">
        <w:rPr>
          <w:rStyle w:val="normaltextrun"/>
          <w:rFonts w:asciiTheme="minorHAnsi" w:hAnsiTheme="minorHAnsi" w:cstheme="minorHAnsi"/>
          <w:color w:val="000000"/>
        </w:rPr>
        <w:t> </w:t>
      </w:r>
      <w:r w:rsidR="00BB09A6" w:rsidRPr="00566F64">
        <w:rPr>
          <w:rStyle w:val="normaltextrun"/>
          <w:rFonts w:asciiTheme="minorHAnsi" w:hAnsiTheme="minorHAnsi" w:cstheme="minorHAnsi"/>
          <w:color w:val="000000"/>
        </w:rPr>
        <w:t>:</w:t>
      </w:r>
      <w:proofErr w:type="gramEnd"/>
      <w:r w:rsidR="00BB09A6" w:rsidRPr="00566F64">
        <w:rPr>
          <w:rStyle w:val="normaltextrun"/>
          <w:rFonts w:asciiTheme="minorHAnsi" w:hAnsiTheme="minorHAnsi" w:cstheme="minorHAnsi"/>
          <w:color w:val="000000"/>
        </w:rPr>
        <w:t xml:space="preserve"> Architects Against Housing Alienation (AAHA)</w:t>
      </w:r>
    </w:p>
    <w:p w14:paraId="1F5C3A0A" w14:textId="77777777" w:rsidR="00BB09A6" w:rsidRPr="00566F64" w:rsidRDefault="00BB09A6" w:rsidP="00BB09A6">
      <w:pPr>
        <w:pStyle w:val="paragraph"/>
        <w:spacing w:before="0" w:beforeAutospacing="0" w:after="0" w:afterAutospacing="0"/>
        <w:ind w:right="720"/>
        <w:textAlignment w:val="baseline"/>
        <w:rPr>
          <w:rFonts w:asciiTheme="minorHAnsi" w:hAnsiTheme="minorHAnsi" w:cstheme="minorHAnsi"/>
          <w:color w:val="000000"/>
          <w:sz w:val="18"/>
          <w:szCs w:val="18"/>
        </w:rPr>
      </w:pPr>
    </w:p>
    <w:p w14:paraId="302B64BB" w14:textId="573F119B" w:rsidR="00BB09A6" w:rsidRPr="00566F64" w:rsidRDefault="00D94254" w:rsidP="00BB09A6">
      <w:pPr>
        <w:pStyle w:val="paragraph"/>
        <w:spacing w:before="0" w:beforeAutospacing="0" w:after="0" w:afterAutospacing="0"/>
        <w:ind w:right="720"/>
        <w:textAlignment w:val="baseline"/>
        <w:rPr>
          <w:rFonts w:asciiTheme="minorHAnsi" w:hAnsiTheme="minorHAnsi" w:cstheme="minorHAnsi"/>
          <w:i/>
          <w:iCs/>
          <w:color w:val="000000"/>
          <w:sz w:val="18"/>
          <w:szCs w:val="18"/>
        </w:rPr>
      </w:pPr>
      <w:r w:rsidRPr="00566F64">
        <w:rPr>
          <w:rStyle w:val="normaltextrun"/>
          <w:rFonts w:asciiTheme="minorHAnsi" w:hAnsiTheme="minorHAnsi" w:cstheme="minorHAnsi"/>
          <w:color w:val="000000"/>
        </w:rPr>
        <w:t>2021</w:t>
      </w:r>
      <w:r w:rsidRPr="00566F64">
        <w:rPr>
          <w:rStyle w:val="normaltextrun"/>
          <w:rFonts w:asciiTheme="minorHAnsi" w:hAnsiTheme="minorHAnsi" w:cstheme="minorHAnsi"/>
          <w:color w:val="000000"/>
        </w:rPr>
        <w:tab/>
      </w:r>
      <w:proofErr w:type="spellStart"/>
      <w:r w:rsidR="00BB09A6" w:rsidRPr="006124A6">
        <w:rPr>
          <w:rStyle w:val="normaltextrun"/>
          <w:rFonts w:asciiTheme="minorHAnsi" w:hAnsiTheme="minorHAnsi" w:cstheme="minorHAnsi"/>
          <w:color w:val="000000"/>
        </w:rPr>
        <w:t>Édifices</w:t>
      </w:r>
      <w:proofErr w:type="spellEnd"/>
      <w:r w:rsidR="00BB09A6" w:rsidRPr="006124A6">
        <w:rPr>
          <w:rStyle w:val="normaltextrun"/>
          <w:rFonts w:asciiTheme="minorHAnsi" w:hAnsiTheme="minorHAnsi" w:cstheme="minorHAnsi"/>
          <w:color w:val="000000"/>
        </w:rPr>
        <w:t xml:space="preserve"> et artifice</w:t>
      </w:r>
    </w:p>
    <w:p w14:paraId="0BC41E46" w14:textId="1E9D45D0" w:rsidR="00BB09A6" w:rsidRPr="00566F64" w:rsidRDefault="00D94254" w:rsidP="000E4029">
      <w:pPr>
        <w:pStyle w:val="paragraph"/>
        <w:spacing w:before="0" w:beforeAutospacing="0" w:after="0" w:afterAutospacing="0"/>
        <w:ind w:left="720" w:right="720"/>
        <w:textAlignment w:val="baseline"/>
        <w:rPr>
          <w:rFonts w:asciiTheme="minorHAnsi" w:hAnsiTheme="minorHAnsi" w:cstheme="minorHAnsi"/>
          <w:color w:val="000000"/>
          <w:sz w:val="18"/>
          <w:szCs w:val="18"/>
        </w:rPr>
      </w:pPr>
      <w:proofErr w:type="gramStart"/>
      <w:r w:rsidRPr="00566F64">
        <w:rPr>
          <w:rStyle w:val="normaltextrun"/>
          <w:rFonts w:asciiTheme="minorHAnsi" w:hAnsiTheme="minorHAnsi" w:cstheme="minorHAnsi"/>
          <w:color w:val="000000"/>
        </w:rPr>
        <w:t>C</w:t>
      </w:r>
      <w:r w:rsidR="00BB09A6" w:rsidRPr="00566F64">
        <w:rPr>
          <w:rStyle w:val="normaltextrun"/>
          <w:rFonts w:asciiTheme="minorHAnsi" w:hAnsiTheme="minorHAnsi" w:cstheme="minorHAnsi"/>
          <w:color w:val="000000"/>
        </w:rPr>
        <w:t>ommissa</w:t>
      </w:r>
      <w:r w:rsidR="006B48A4" w:rsidRPr="00566F64">
        <w:rPr>
          <w:rStyle w:val="normaltextrun"/>
          <w:rFonts w:asciiTheme="minorHAnsi" w:hAnsiTheme="minorHAnsi" w:cstheme="minorHAnsi"/>
          <w:color w:val="000000"/>
        </w:rPr>
        <w:t>riat</w:t>
      </w:r>
      <w:r w:rsidRPr="00566F64">
        <w:rPr>
          <w:rStyle w:val="normaltextrun"/>
          <w:rFonts w:asciiTheme="minorHAnsi" w:hAnsiTheme="minorHAnsi" w:cstheme="minorHAnsi"/>
          <w:color w:val="000000"/>
        </w:rPr>
        <w:t> </w:t>
      </w:r>
      <w:r w:rsidR="00BB09A6" w:rsidRPr="00566F64">
        <w:rPr>
          <w:rStyle w:val="normaltextrun"/>
          <w:rFonts w:asciiTheme="minorHAnsi" w:hAnsiTheme="minorHAnsi" w:cstheme="minorHAnsi"/>
          <w:color w:val="000000"/>
        </w:rPr>
        <w:t>:</w:t>
      </w:r>
      <w:proofErr w:type="gramEnd"/>
      <w:r w:rsidR="00BB09A6" w:rsidRPr="00566F64">
        <w:rPr>
          <w:rStyle w:val="normaltextrun"/>
          <w:rFonts w:asciiTheme="minorHAnsi" w:hAnsiTheme="minorHAnsi" w:cstheme="minorHAnsi"/>
          <w:color w:val="000000"/>
        </w:rPr>
        <w:t xml:space="preserve"> David Theodore</w:t>
      </w:r>
      <w:r w:rsidRPr="00566F64">
        <w:rPr>
          <w:rStyle w:val="normaltextrun"/>
          <w:rFonts w:asciiTheme="minorHAnsi" w:hAnsiTheme="minorHAnsi" w:cstheme="minorHAnsi"/>
          <w:color w:val="000000"/>
        </w:rPr>
        <w:t xml:space="preserve">; </w:t>
      </w:r>
      <w:proofErr w:type="spellStart"/>
      <w:r w:rsidRPr="00566F64">
        <w:rPr>
          <w:rStyle w:val="normaltextrun"/>
          <w:rFonts w:asciiTheme="minorHAnsi" w:hAnsiTheme="minorHAnsi" w:cstheme="minorHAnsi"/>
          <w:color w:val="000000"/>
        </w:rPr>
        <w:t>présentation</w:t>
      </w:r>
      <w:proofErr w:type="spellEnd"/>
      <w:r w:rsidRPr="00566F64">
        <w:rPr>
          <w:rStyle w:val="normaltextrun"/>
          <w:rFonts w:asciiTheme="minorHAnsi" w:hAnsiTheme="minorHAnsi" w:cstheme="minorHAnsi"/>
          <w:color w:val="000000"/>
        </w:rPr>
        <w:t> :</w:t>
      </w:r>
      <w:r w:rsidR="00BB09A6" w:rsidRPr="00566F64">
        <w:rPr>
          <w:rStyle w:val="normaltextrun"/>
          <w:rFonts w:asciiTheme="minorHAnsi" w:hAnsiTheme="minorHAnsi" w:cstheme="minorHAnsi"/>
          <w:color w:val="000000"/>
        </w:rPr>
        <w:t xml:space="preserve"> T B A / Thomas Balaban Architect</w:t>
      </w:r>
    </w:p>
    <w:p w14:paraId="7DCA09B7" w14:textId="77777777" w:rsidR="00BB09A6" w:rsidRPr="00566F64" w:rsidRDefault="00BB09A6" w:rsidP="00BB09A6">
      <w:pPr>
        <w:pStyle w:val="paragraph"/>
        <w:spacing w:before="0" w:beforeAutospacing="0" w:after="0" w:afterAutospacing="0"/>
        <w:ind w:right="720"/>
        <w:textAlignment w:val="baseline"/>
        <w:rPr>
          <w:rFonts w:asciiTheme="minorHAnsi" w:hAnsiTheme="minorHAnsi" w:cstheme="minorHAnsi"/>
          <w:color w:val="000000"/>
          <w:sz w:val="18"/>
          <w:szCs w:val="18"/>
        </w:rPr>
      </w:pPr>
    </w:p>
    <w:p w14:paraId="4AE3AAB7" w14:textId="32D6EC53" w:rsidR="00BB09A6" w:rsidRPr="000E4029" w:rsidRDefault="00BB09A6" w:rsidP="00BB09A6">
      <w:pPr>
        <w:pStyle w:val="paragraph"/>
        <w:spacing w:before="0" w:beforeAutospacing="0" w:after="0" w:afterAutospacing="0"/>
        <w:ind w:right="720"/>
        <w:textAlignment w:val="baseline"/>
        <w:rPr>
          <w:rFonts w:asciiTheme="minorHAnsi" w:hAnsiTheme="minorHAnsi" w:cstheme="minorHAnsi"/>
          <w:color w:val="000000"/>
          <w:sz w:val="18"/>
          <w:szCs w:val="18"/>
        </w:rPr>
      </w:pPr>
      <w:r w:rsidRPr="000E4029">
        <w:rPr>
          <w:rStyle w:val="normaltextrun"/>
          <w:rFonts w:asciiTheme="minorHAnsi" w:hAnsiTheme="minorHAnsi" w:cstheme="minorHAnsi"/>
          <w:color w:val="000000"/>
          <w:lang w:val="en-CA"/>
        </w:rPr>
        <w:t>2018</w:t>
      </w:r>
      <w:r w:rsidR="007F047D" w:rsidRPr="000E4029">
        <w:rPr>
          <w:rStyle w:val="normaltextrun"/>
          <w:rFonts w:asciiTheme="minorHAnsi" w:hAnsiTheme="minorHAnsi" w:cstheme="minorHAnsi"/>
          <w:color w:val="000000"/>
          <w:lang w:val="en-CA"/>
        </w:rPr>
        <w:tab/>
      </w:r>
      <w:r w:rsidRPr="006124A6">
        <w:rPr>
          <w:rStyle w:val="normaltextrun"/>
          <w:rFonts w:asciiTheme="minorHAnsi" w:hAnsiTheme="minorHAnsi" w:cstheme="minorHAnsi"/>
          <w:color w:val="000000"/>
          <w:lang w:val="en-CA"/>
        </w:rPr>
        <w:t>UNCEDED</w:t>
      </w:r>
    </w:p>
    <w:p w14:paraId="1B19046D" w14:textId="2F90409F" w:rsidR="00BB09A6" w:rsidRPr="000E4029" w:rsidRDefault="00D94254" w:rsidP="00BB09A6">
      <w:pPr>
        <w:pStyle w:val="paragraph"/>
        <w:spacing w:before="0" w:beforeAutospacing="0" w:after="0" w:afterAutospacing="0"/>
        <w:ind w:right="720" w:firstLine="720"/>
        <w:textAlignment w:val="baseline"/>
        <w:rPr>
          <w:rFonts w:asciiTheme="minorHAnsi" w:hAnsiTheme="minorHAnsi" w:cstheme="minorHAnsi"/>
          <w:color w:val="000000"/>
          <w:sz w:val="18"/>
          <w:szCs w:val="18"/>
        </w:rPr>
      </w:pPr>
      <w:proofErr w:type="gramStart"/>
      <w:r w:rsidRPr="000E4029">
        <w:rPr>
          <w:rStyle w:val="normaltextrun"/>
          <w:rFonts w:asciiTheme="minorHAnsi" w:hAnsiTheme="minorHAnsi" w:cstheme="minorHAnsi"/>
          <w:color w:val="000000"/>
          <w:lang w:val="en-CA"/>
        </w:rPr>
        <w:t>C</w:t>
      </w:r>
      <w:r w:rsidR="00BB09A6" w:rsidRPr="000E4029">
        <w:rPr>
          <w:rStyle w:val="normaltextrun"/>
          <w:rFonts w:asciiTheme="minorHAnsi" w:hAnsiTheme="minorHAnsi" w:cstheme="minorHAnsi"/>
          <w:color w:val="000000"/>
          <w:lang w:val="en-CA"/>
        </w:rPr>
        <w:t>ommissa</w:t>
      </w:r>
      <w:r w:rsidR="006B48A4" w:rsidRPr="000E4029">
        <w:rPr>
          <w:rStyle w:val="normaltextrun"/>
          <w:rFonts w:asciiTheme="minorHAnsi" w:hAnsiTheme="minorHAnsi" w:cstheme="minorHAnsi"/>
          <w:color w:val="000000"/>
          <w:lang w:val="en-CA"/>
        </w:rPr>
        <w:t>riat</w:t>
      </w:r>
      <w:r w:rsidR="00C60147" w:rsidRPr="000E4029">
        <w:rPr>
          <w:rStyle w:val="normaltextrun"/>
          <w:rFonts w:asciiTheme="minorHAnsi" w:hAnsiTheme="minorHAnsi" w:cstheme="minorHAnsi"/>
          <w:color w:val="000000"/>
          <w:lang w:val="en-CA"/>
        </w:rPr>
        <w:t> </w:t>
      </w:r>
      <w:r w:rsidR="00BB09A6" w:rsidRPr="000E4029">
        <w:rPr>
          <w:rStyle w:val="normaltextrun"/>
          <w:rFonts w:asciiTheme="minorHAnsi" w:hAnsiTheme="minorHAnsi" w:cstheme="minorHAnsi"/>
          <w:color w:val="000000"/>
          <w:lang w:val="en-CA"/>
        </w:rPr>
        <w:t>:</w:t>
      </w:r>
      <w:proofErr w:type="gramEnd"/>
      <w:r w:rsidR="00BB09A6" w:rsidRPr="000E4029">
        <w:rPr>
          <w:rStyle w:val="normaltextrun"/>
          <w:rFonts w:asciiTheme="minorHAnsi" w:hAnsiTheme="minorHAnsi" w:cstheme="minorHAnsi"/>
          <w:color w:val="000000"/>
          <w:lang w:val="en-CA"/>
        </w:rPr>
        <w:t xml:space="preserve"> Gerald McMaster</w:t>
      </w:r>
      <w:r w:rsidR="00C60147" w:rsidRPr="000E4029">
        <w:rPr>
          <w:rStyle w:val="normaltextrun"/>
          <w:rFonts w:asciiTheme="minorHAnsi" w:hAnsiTheme="minorHAnsi" w:cstheme="minorHAnsi"/>
          <w:color w:val="000000"/>
          <w:lang w:val="en-CA"/>
        </w:rPr>
        <w:t xml:space="preserve"> et </w:t>
      </w:r>
      <w:r w:rsidR="00BB09A6" w:rsidRPr="000E4029">
        <w:rPr>
          <w:rStyle w:val="normaltextrun"/>
          <w:rFonts w:asciiTheme="minorHAnsi" w:hAnsiTheme="minorHAnsi" w:cstheme="minorHAnsi"/>
          <w:color w:val="000000"/>
          <w:lang w:val="en-CA"/>
        </w:rPr>
        <w:t>David Fortin</w:t>
      </w:r>
      <w:r w:rsidRPr="000E4029">
        <w:rPr>
          <w:rStyle w:val="normaltextrun"/>
          <w:rFonts w:asciiTheme="minorHAnsi" w:hAnsiTheme="minorHAnsi" w:cstheme="minorHAnsi"/>
          <w:color w:val="000000"/>
        </w:rPr>
        <w:t xml:space="preserve">; </w:t>
      </w:r>
      <w:proofErr w:type="spellStart"/>
      <w:r w:rsidRPr="000E4029">
        <w:rPr>
          <w:rStyle w:val="normaltextrun"/>
          <w:rFonts w:asciiTheme="minorHAnsi" w:hAnsiTheme="minorHAnsi" w:cstheme="minorHAnsi"/>
          <w:color w:val="000000"/>
        </w:rPr>
        <w:t>présentation</w:t>
      </w:r>
      <w:proofErr w:type="spellEnd"/>
      <w:r w:rsidRPr="000E4029">
        <w:rPr>
          <w:rStyle w:val="normaltextrun"/>
          <w:rFonts w:asciiTheme="minorHAnsi" w:hAnsiTheme="minorHAnsi" w:cstheme="minorHAnsi"/>
          <w:color w:val="000000"/>
        </w:rPr>
        <w:t> :</w:t>
      </w:r>
      <w:r w:rsidR="00BB09A6" w:rsidRPr="000E4029">
        <w:rPr>
          <w:rStyle w:val="normaltextrun"/>
          <w:rFonts w:asciiTheme="minorHAnsi" w:hAnsiTheme="minorHAnsi" w:cstheme="minorHAnsi"/>
          <w:color w:val="000000"/>
          <w:lang w:val="en-CA"/>
        </w:rPr>
        <w:t xml:space="preserve"> Douglas Cardinal Architect</w:t>
      </w:r>
    </w:p>
    <w:p w14:paraId="29CB8A30" w14:textId="77777777" w:rsidR="00BB09A6" w:rsidRPr="000E4029" w:rsidRDefault="00BB09A6" w:rsidP="00BB09A6">
      <w:pPr>
        <w:pStyle w:val="paragraph"/>
        <w:spacing w:before="0" w:beforeAutospacing="0" w:after="0" w:afterAutospacing="0"/>
        <w:ind w:right="720"/>
        <w:textAlignment w:val="baseline"/>
        <w:rPr>
          <w:rFonts w:asciiTheme="minorHAnsi" w:hAnsiTheme="minorHAnsi" w:cstheme="minorHAnsi"/>
          <w:color w:val="000000"/>
          <w:sz w:val="18"/>
          <w:szCs w:val="18"/>
        </w:rPr>
      </w:pPr>
    </w:p>
    <w:p w14:paraId="00811CF2" w14:textId="12EB1CD1" w:rsidR="00BB09A6" w:rsidRPr="00FE0CA3" w:rsidRDefault="00BB09A6" w:rsidP="00BB09A6">
      <w:pPr>
        <w:pStyle w:val="paragraph"/>
        <w:spacing w:before="0" w:beforeAutospacing="0" w:after="0" w:afterAutospacing="0"/>
        <w:ind w:right="720"/>
        <w:textAlignment w:val="baseline"/>
        <w:rPr>
          <w:rFonts w:asciiTheme="minorHAnsi" w:hAnsiTheme="minorHAnsi" w:cstheme="minorHAnsi"/>
          <w:color w:val="000000"/>
          <w:sz w:val="18"/>
          <w:szCs w:val="18"/>
        </w:rPr>
      </w:pPr>
      <w:r w:rsidRPr="00FE0CA3">
        <w:rPr>
          <w:rStyle w:val="normaltextrun"/>
          <w:rFonts w:asciiTheme="minorHAnsi" w:hAnsiTheme="minorHAnsi" w:cstheme="minorHAnsi"/>
          <w:color w:val="000000"/>
        </w:rPr>
        <w:lastRenderedPageBreak/>
        <w:t>2016</w:t>
      </w:r>
      <w:r w:rsidR="007F047D" w:rsidRPr="00FE0CA3">
        <w:rPr>
          <w:rStyle w:val="normaltextrun"/>
          <w:rFonts w:asciiTheme="minorHAnsi" w:hAnsiTheme="minorHAnsi" w:cstheme="minorHAnsi"/>
          <w:color w:val="000000"/>
        </w:rPr>
        <w:tab/>
      </w:r>
      <w:r w:rsidRPr="00FE0CA3">
        <w:rPr>
          <w:rStyle w:val="normaltextrun"/>
          <w:rFonts w:asciiTheme="minorHAnsi" w:hAnsiTheme="minorHAnsi" w:cstheme="minorHAnsi"/>
          <w:color w:val="000000"/>
        </w:rPr>
        <w:t>Extraction</w:t>
      </w:r>
    </w:p>
    <w:p w14:paraId="74402AA8" w14:textId="5C2BAE10" w:rsidR="00BB09A6" w:rsidRPr="000E4029" w:rsidRDefault="006B48A4" w:rsidP="00BB09A6">
      <w:pPr>
        <w:pStyle w:val="paragraph"/>
        <w:spacing w:before="0" w:beforeAutospacing="0" w:after="0" w:afterAutospacing="0"/>
        <w:ind w:right="720" w:firstLine="720"/>
        <w:textAlignment w:val="baseline"/>
        <w:rPr>
          <w:rFonts w:asciiTheme="minorHAnsi" w:hAnsiTheme="minorHAnsi" w:cstheme="minorHAnsi"/>
          <w:color w:val="000000"/>
          <w:sz w:val="18"/>
          <w:szCs w:val="18"/>
          <w:lang w:val="fr-CA"/>
        </w:rPr>
      </w:pPr>
      <w:r w:rsidRPr="000E4029">
        <w:rPr>
          <w:rStyle w:val="normaltextrun"/>
          <w:rFonts w:asciiTheme="minorHAnsi" w:hAnsiTheme="minorHAnsi" w:cstheme="minorHAnsi"/>
          <w:color w:val="000000"/>
          <w:lang w:val="fr-CA"/>
        </w:rPr>
        <w:t>Commissariat </w:t>
      </w:r>
      <w:r w:rsidR="00BB09A6" w:rsidRPr="000E4029">
        <w:rPr>
          <w:rStyle w:val="normaltextrun"/>
          <w:rFonts w:asciiTheme="minorHAnsi" w:hAnsiTheme="minorHAnsi" w:cstheme="minorHAnsi"/>
          <w:color w:val="000000"/>
          <w:lang w:val="fr-CA"/>
        </w:rPr>
        <w:t>: OPSYS │ Pierre Bélanger</w:t>
      </w:r>
    </w:p>
    <w:p w14:paraId="5CB15875" w14:textId="77777777" w:rsidR="00BB09A6" w:rsidRPr="000E4029" w:rsidRDefault="00BB09A6" w:rsidP="00BB09A6">
      <w:pPr>
        <w:pStyle w:val="paragraph"/>
        <w:spacing w:before="0" w:beforeAutospacing="0" w:after="0" w:afterAutospacing="0"/>
        <w:ind w:right="720"/>
        <w:textAlignment w:val="baseline"/>
        <w:rPr>
          <w:rFonts w:asciiTheme="minorHAnsi" w:hAnsiTheme="minorHAnsi" w:cstheme="minorHAnsi"/>
          <w:color w:val="000000"/>
          <w:sz w:val="18"/>
          <w:szCs w:val="18"/>
          <w:lang w:val="fr-CA"/>
        </w:rPr>
      </w:pPr>
    </w:p>
    <w:p w14:paraId="1A9B5566" w14:textId="16648CBD" w:rsidR="00BB09A6" w:rsidRPr="000E4029" w:rsidRDefault="00BB09A6" w:rsidP="00BB09A6">
      <w:pPr>
        <w:pStyle w:val="paragraph"/>
        <w:spacing w:before="0" w:beforeAutospacing="0" w:after="0" w:afterAutospacing="0"/>
        <w:ind w:right="720"/>
        <w:textAlignment w:val="baseline"/>
        <w:rPr>
          <w:rFonts w:asciiTheme="minorHAnsi" w:hAnsiTheme="minorHAnsi" w:cstheme="minorHAnsi"/>
          <w:color w:val="000000"/>
          <w:sz w:val="18"/>
          <w:szCs w:val="18"/>
          <w:lang w:val="fr-CA"/>
        </w:rPr>
      </w:pPr>
      <w:r w:rsidRPr="000E4029">
        <w:rPr>
          <w:rStyle w:val="normaltextrun"/>
          <w:rFonts w:asciiTheme="minorHAnsi" w:hAnsiTheme="minorHAnsi" w:cstheme="minorHAnsi"/>
          <w:color w:val="000000"/>
          <w:lang w:val="fr-CA"/>
        </w:rPr>
        <w:t>2014</w:t>
      </w:r>
      <w:r w:rsidR="007F047D" w:rsidRPr="000E4029">
        <w:rPr>
          <w:rStyle w:val="normaltextrun"/>
          <w:rFonts w:asciiTheme="minorHAnsi" w:hAnsiTheme="minorHAnsi" w:cstheme="minorHAnsi"/>
          <w:color w:val="000000"/>
          <w:lang w:val="fr-CA"/>
        </w:rPr>
        <w:tab/>
      </w:r>
      <w:r w:rsidR="009A4BDA" w:rsidRPr="006124A6">
        <w:rPr>
          <w:rStyle w:val="normaltextrun"/>
          <w:rFonts w:asciiTheme="minorHAnsi" w:hAnsiTheme="minorHAnsi" w:cstheme="minorHAnsi"/>
          <w:color w:val="000000"/>
          <w:lang w:val="fr-CA"/>
        </w:rPr>
        <w:t>Adaptations à l’Arctique</w:t>
      </w:r>
      <w:r w:rsidR="007F047D" w:rsidRPr="006124A6">
        <w:rPr>
          <w:rStyle w:val="normaltextrun"/>
          <w:rFonts w:asciiTheme="minorHAnsi" w:hAnsiTheme="minorHAnsi" w:cstheme="minorHAnsi"/>
          <w:color w:val="000000"/>
          <w:lang w:val="fr-CA"/>
        </w:rPr>
        <w:t> </w:t>
      </w:r>
      <w:r w:rsidR="009A4BDA" w:rsidRPr="006124A6">
        <w:rPr>
          <w:rStyle w:val="normaltextrun"/>
          <w:rFonts w:asciiTheme="minorHAnsi" w:hAnsiTheme="minorHAnsi" w:cstheme="minorHAnsi"/>
          <w:color w:val="000000"/>
          <w:lang w:val="fr-CA"/>
        </w:rPr>
        <w:t>: Nunavut à 15</w:t>
      </w:r>
      <w:r w:rsidR="001F11EA" w:rsidRPr="006124A6">
        <w:rPr>
          <w:rStyle w:val="normaltextrun"/>
          <w:rFonts w:asciiTheme="minorHAnsi" w:hAnsiTheme="minorHAnsi" w:cstheme="minorHAnsi"/>
          <w:color w:val="000000"/>
          <w:lang w:val="fr-CA"/>
        </w:rPr>
        <w:t> </w:t>
      </w:r>
      <w:r w:rsidR="009A4BDA" w:rsidRPr="006124A6">
        <w:rPr>
          <w:rStyle w:val="normaltextrun"/>
          <w:rFonts w:asciiTheme="minorHAnsi" w:hAnsiTheme="minorHAnsi" w:cstheme="minorHAnsi"/>
          <w:color w:val="000000"/>
          <w:lang w:val="fr-CA"/>
        </w:rPr>
        <w:t>ans</w:t>
      </w:r>
    </w:p>
    <w:p w14:paraId="5427FC2D" w14:textId="68959020" w:rsidR="00BB09A6" w:rsidRPr="000E4029" w:rsidRDefault="006B48A4" w:rsidP="00BB09A6">
      <w:pPr>
        <w:pStyle w:val="paragraph"/>
        <w:spacing w:before="0" w:beforeAutospacing="0" w:after="0" w:afterAutospacing="0"/>
        <w:ind w:right="720" w:firstLine="720"/>
        <w:textAlignment w:val="baseline"/>
        <w:rPr>
          <w:rFonts w:asciiTheme="minorHAnsi" w:hAnsiTheme="minorHAnsi" w:cstheme="minorHAnsi"/>
          <w:color w:val="000000"/>
          <w:sz w:val="18"/>
          <w:szCs w:val="18"/>
        </w:rPr>
      </w:pPr>
      <w:proofErr w:type="gramStart"/>
      <w:r w:rsidRPr="000E4029">
        <w:rPr>
          <w:rStyle w:val="normaltextrun"/>
          <w:rFonts w:asciiTheme="minorHAnsi" w:hAnsiTheme="minorHAnsi" w:cstheme="minorHAnsi"/>
          <w:color w:val="000000"/>
          <w:lang w:val="en-CA"/>
        </w:rPr>
        <w:t>Commissariat </w:t>
      </w:r>
      <w:r w:rsidR="00BB09A6" w:rsidRPr="000E4029">
        <w:rPr>
          <w:rStyle w:val="normaltextrun"/>
          <w:rFonts w:asciiTheme="minorHAnsi" w:hAnsiTheme="minorHAnsi" w:cstheme="minorHAnsi"/>
          <w:color w:val="000000"/>
          <w:lang w:val="en-CA"/>
        </w:rPr>
        <w:t>:</w:t>
      </w:r>
      <w:proofErr w:type="gramEnd"/>
      <w:r w:rsidR="00BB09A6" w:rsidRPr="000E4029">
        <w:rPr>
          <w:rStyle w:val="normaltextrun"/>
          <w:rFonts w:asciiTheme="minorHAnsi" w:hAnsiTheme="minorHAnsi" w:cstheme="minorHAnsi"/>
          <w:color w:val="000000"/>
          <w:lang w:val="en-CA"/>
        </w:rPr>
        <w:t xml:space="preserve"> Lateral Office │ Lola Sheppard, Mason White</w:t>
      </w:r>
      <w:r w:rsidRPr="000E4029">
        <w:rPr>
          <w:rStyle w:val="normaltextrun"/>
          <w:rFonts w:asciiTheme="minorHAnsi" w:hAnsiTheme="minorHAnsi" w:cstheme="minorHAnsi"/>
          <w:color w:val="000000"/>
          <w:lang w:val="en-CA"/>
        </w:rPr>
        <w:t xml:space="preserve"> et</w:t>
      </w:r>
      <w:r w:rsidR="00BB09A6" w:rsidRPr="000E4029">
        <w:rPr>
          <w:rStyle w:val="normaltextrun"/>
          <w:rFonts w:asciiTheme="minorHAnsi" w:hAnsiTheme="minorHAnsi" w:cstheme="minorHAnsi"/>
          <w:color w:val="000000"/>
          <w:lang w:val="en-CA"/>
        </w:rPr>
        <w:t xml:space="preserve"> Matthew </w:t>
      </w:r>
      <w:proofErr w:type="spellStart"/>
      <w:r w:rsidR="00BB09A6" w:rsidRPr="000E4029">
        <w:rPr>
          <w:rStyle w:val="normaltextrun"/>
          <w:rFonts w:asciiTheme="minorHAnsi" w:hAnsiTheme="minorHAnsi" w:cstheme="minorHAnsi"/>
          <w:color w:val="000000"/>
          <w:lang w:val="en-CA"/>
        </w:rPr>
        <w:t>Spremulli</w:t>
      </w:r>
      <w:proofErr w:type="spellEnd"/>
    </w:p>
    <w:p w14:paraId="1D022730" w14:textId="77777777" w:rsidR="00BB09A6" w:rsidRPr="000E4029" w:rsidRDefault="00BB09A6" w:rsidP="00BB09A6">
      <w:pPr>
        <w:pStyle w:val="paragraph"/>
        <w:spacing w:before="0" w:beforeAutospacing="0" w:after="0" w:afterAutospacing="0"/>
        <w:ind w:right="720"/>
        <w:textAlignment w:val="baseline"/>
        <w:rPr>
          <w:rFonts w:asciiTheme="minorHAnsi" w:hAnsiTheme="minorHAnsi" w:cstheme="minorHAnsi"/>
          <w:color w:val="000000"/>
          <w:sz w:val="18"/>
          <w:szCs w:val="18"/>
        </w:rPr>
      </w:pPr>
    </w:p>
    <w:p w14:paraId="76A611EF" w14:textId="33BA0841" w:rsidR="00BB09A6" w:rsidRPr="000E4029" w:rsidRDefault="00BB09A6" w:rsidP="00BB09A6">
      <w:pPr>
        <w:pStyle w:val="paragraph"/>
        <w:spacing w:before="0" w:beforeAutospacing="0" w:after="0" w:afterAutospacing="0"/>
        <w:ind w:right="720"/>
        <w:textAlignment w:val="baseline"/>
        <w:rPr>
          <w:rFonts w:asciiTheme="minorHAnsi" w:hAnsiTheme="minorHAnsi" w:cstheme="minorHAnsi"/>
          <w:color w:val="000000"/>
          <w:sz w:val="18"/>
          <w:szCs w:val="18"/>
        </w:rPr>
      </w:pPr>
      <w:r w:rsidRPr="000E4029">
        <w:rPr>
          <w:rStyle w:val="normaltextrun"/>
          <w:rFonts w:asciiTheme="minorHAnsi" w:hAnsiTheme="minorHAnsi" w:cstheme="minorHAnsi"/>
          <w:color w:val="000000"/>
          <w:lang w:val="en-CA"/>
        </w:rPr>
        <w:t>2012</w:t>
      </w:r>
      <w:r w:rsidR="007F047D" w:rsidRPr="000E4029">
        <w:rPr>
          <w:rStyle w:val="normaltextrun"/>
          <w:rFonts w:asciiTheme="minorHAnsi" w:hAnsiTheme="minorHAnsi" w:cstheme="minorHAnsi"/>
          <w:color w:val="000000"/>
          <w:lang w:val="en-CA"/>
        </w:rPr>
        <w:tab/>
      </w:r>
      <w:r w:rsidRPr="006124A6">
        <w:rPr>
          <w:rStyle w:val="normaltextrun"/>
          <w:rFonts w:asciiTheme="minorHAnsi" w:hAnsiTheme="minorHAnsi" w:cstheme="minorHAnsi"/>
          <w:color w:val="000000"/>
          <w:lang w:val="en-CA"/>
        </w:rPr>
        <w:t>Migrating Landscape</w:t>
      </w:r>
    </w:p>
    <w:p w14:paraId="5C0AF230" w14:textId="09246CD9" w:rsidR="00BB09A6" w:rsidRPr="000E4029" w:rsidRDefault="006B48A4" w:rsidP="00BB09A6">
      <w:pPr>
        <w:pStyle w:val="paragraph"/>
        <w:spacing w:before="0" w:beforeAutospacing="0" w:after="0" w:afterAutospacing="0"/>
        <w:ind w:right="720" w:firstLine="720"/>
        <w:textAlignment w:val="baseline"/>
        <w:rPr>
          <w:rFonts w:asciiTheme="minorHAnsi" w:hAnsiTheme="minorHAnsi" w:cstheme="minorHAnsi"/>
          <w:color w:val="000000"/>
          <w:sz w:val="18"/>
          <w:szCs w:val="18"/>
        </w:rPr>
      </w:pPr>
      <w:proofErr w:type="gramStart"/>
      <w:r w:rsidRPr="000E4029">
        <w:rPr>
          <w:rStyle w:val="normaltextrun"/>
          <w:rFonts w:asciiTheme="minorHAnsi" w:hAnsiTheme="minorHAnsi" w:cstheme="minorHAnsi"/>
          <w:color w:val="000000"/>
          <w:lang w:val="en-CA"/>
        </w:rPr>
        <w:t>Commissariat </w:t>
      </w:r>
      <w:r w:rsidR="00BB09A6" w:rsidRPr="000E4029">
        <w:rPr>
          <w:rStyle w:val="normaltextrun"/>
          <w:rFonts w:asciiTheme="minorHAnsi" w:hAnsiTheme="minorHAnsi" w:cstheme="minorHAnsi"/>
          <w:color w:val="000000"/>
        </w:rPr>
        <w:t>:</w:t>
      </w:r>
      <w:proofErr w:type="gramEnd"/>
      <w:r w:rsidR="00BB09A6" w:rsidRPr="000E4029">
        <w:rPr>
          <w:rStyle w:val="normaltextrun"/>
          <w:rFonts w:asciiTheme="minorHAnsi" w:hAnsiTheme="minorHAnsi" w:cstheme="minorHAnsi"/>
          <w:color w:val="000000"/>
        </w:rPr>
        <w:t xml:space="preserve"> 5468796 Architecture </w:t>
      </w:r>
      <w:r w:rsidRPr="000E4029">
        <w:rPr>
          <w:rStyle w:val="normaltextrun"/>
          <w:rFonts w:asciiTheme="minorHAnsi" w:hAnsiTheme="minorHAnsi" w:cstheme="minorHAnsi"/>
          <w:color w:val="000000"/>
        </w:rPr>
        <w:t>et</w:t>
      </w:r>
      <w:r w:rsidR="00BB09A6" w:rsidRPr="000E4029">
        <w:rPr>
          <w:rStyle w:val="normaltextrun"/>
          <w:rFonts w:asciiTheme="minorHAnsi" w:hAnsiTheme="minorHAnsi" w:cstheme="minorHAnsi"/>
          <w:color w:val="000000"/>
        </w:rPr>
        <w:t xml:space="preserve"> Jae Sung Chon</w:t>
      </w:r>
    </w:p>
    <w:p w14:paraId="2AF9F8BA" w14:textId="77777777" w:rsidR="00BB09A6" w:rsidRPr="000E4029" w:rsidRDefault="00BB09A6" w:rsidP="00BB09A6">
      <w:pPr>
        <w:pStyle w:val="paragraph"/>
        <w:spacing w:before="0" w:beforeAutospacing="0" w:after="0" w:afterAutospacing="0"/>
        <w:ind w:right="720"/>
        <w:textAlignment w:val="baseline"/>
        <w:rPr>
          <w:rFonts w:asciiTheme="minorHAnsi" w:hAnsiTheme="minorHAnsi" w:cstheme="minorHAnsi"/>
          <w:color w:val="000000"/>
          <w:sz w:val="18"/>
          <w:szCs w:val="18"/>
        </w:rPr>
      </w:pPr>
    </w:p>
    <w:p w14:paraId="52C7B084" w14:textId="1104D7A3" w:rsidR="00BB09A6" w:rsidRPr="000E4029" w:rsidRDefault="00BB09A6" w:rsidP="00BB09A6">
      <w:pPr>
        <w:pStyle w:val="paragraph"/>
        <w:spacing w:before="0" w:beforeAutospacing="0" w:after="0" w:afterAutospacing="0"/>
        <w:ind w:right="720"/>
        <w:textAlignment w:val="baseline"/>
        <w:rPr>
          <w:rFonts w:asciiTheme="minorHAnsi" w:hAnsiTheme="minorHAnsi" w:cstheme="minorHAnsi"/>
          <w:color w:val="000000"/>
          <w:sz w:val="18"/>
          <w:szCs w:val="18"/>
        </w:rPr>
      </w:pPr>
      <w:r w:rsidRPr="000E4029">
        <w:rPr>
          <w:rStyle w:val="normaltextrun"/>
          <w:rFonts w:asciiTheme="minorHAnsi" w:hAnsiTheme="minorHAnsi" w:cstheme="minorHAnsi"/>
          <w:color w:val="000000"/>
          <w:lang w:val="en-CA"/>
        </w:rPr>
        <w:t>2010</w:t>
      </w:r>
      <w:r w:rsidR="007F047D" w:rsidRPr="000E4029">
        <w:rPr>
          <w:rStyle w:val="normaltextrun"/>
          <w:rFonts w:asciiTheme="minorHAnsi" w:hAnsiTheme="minorHAnsi" w:cstheme="minorHAnsi"/>
          <w:color w:val="000000"/>
          <w:lang w:val="en-CA"/>
        </w:rPr>
        <w:tab/>
      </w:r>
      <w:proofErr w:type="spellStart"/>
      <w:r w:rsidR="009A4BDA" w:rsidRPr="006124A6">
        <w:rPr>
          <w:rStyle w:val="normaltextrun"/>
          <w:rFonts w:asciiTheme="minorHAnsi" w:hAnsiTheme="minorHAnsi" w:cstheme="minorHAnsi"/>
          <w:color w:val="000000"/>
          <w:lang w:val="en-CA"/>
        </w:rPr>
        <w:t>Terreau</w:t>
      </w:r>
      <w:proofErr w:type="spellEnd"/>
      <w:r w:rsidR="009A4BDA" w:rsidRPr="006124A6">
        <w:rPr>
          <w:rStyle w:val="normaltextrun"/>
          <w:rFonts w:asciiTheme="minorHAnsi" w:hAnsiTheme="minorHAnsi" w:cstheme="minorHAnsi"/>
          <w:color w:val="000000"/>
          <w:lang w:val="en-CA"/>
        </w:rPr>
        <w:t xml:space="preserve"> </w:t>
      </w:r>
      <w:proofErr w:type="spellStart"/>
      <w:r w:rsidR="009A4BDA" w:rsidRPr="006124A6">
        <w:rPr>
          <w:rStyle w:val="normaltextrun"/>
          <w:rFonts w:asciiTheme="minorHAnsi" w:hAnsiTheme="minorHAnsi" w:cstheme="minorHAnsi"/>
          <w:color w:val="000000"/>
          <w:lang w:val="en-CA"/>
        </w:rPr>
        <w:t>hylozoïque</w:t>
      </w:r>
      <w:proofErr w:type="spellEnd"/>
    </w:p>
    <w:p w14:paraId="51CB9397" w14:textId="3C34DBCC" w:rsidR="00BB09A6" w:rsidRPr="000E4029" w:rsidRDefault="006B48A4" w:rsidP="00BB09A6">
      <w:pPr>
        <w:pStyle w:val="paragraph"/>
        <w:spacing w:before="0" w:beforeAutospacing="0" w:after="0" w:afterAutospacing="0"/>
        <w:ind w:right="720" w:firstLine="720"/>
        <w:textAlignment w:val="baseline"/>
        <w:rPr>
          <w:rFonts w:asciiTheme="minorHAnsi" w:hAnsiTheme="minorHAnsi" w:cstheme="minorHAnsi"/>
          <w:color w:val="000000"/>
          <w:sz w:val="18"/>
          <w:szCs w:val="18"/>
        </w:rPr>
      </w:pPr>
      <w:proofErr w:type="gramStart"/>
      <w:r w:rsidRPr="000E4029">
        <w:rPr>
          <w:rStyle w:val="normaltextrun"/>
          <w:rFonts w:asciiTheme="minorHAnsi" w:hAnsiTheme="minorHAnsi" w:cstheme="minorHAnsi"/>
          <w:color w:val="000000"/>
          <w:lang w:val="en-CA"/>
        </w:rPr>
        <w:t>Exposition </w:t>
      </w:r>
      <w:r w:rsidR="00BB09A6" w:rsidRPr="000E4029">
        <w:rPr>
          <w:rStyle w:val="normaltextrun"/>
          <w:rFonts w:asciiTheme="minorHAnsi" w:hAnsiTheme="minorHAnsi" w:cstheme="minorHAnsi"/>
          <w:color w:val="000000"/>
          <w:lang w:val="en-CA"/>
        </w:rPr>
        <w:t>:</w:t>
      </w:r>
      <w:proofErr w:type="gramEnd"/>
      <w:r w:rsidR="00BB09A6" w:rsidRPr="000E4029">
        <w:rPr>
          <w:rStyle w:val="normaltextrun"/>
          <w:rFonts w:asciiTheme="minorHAnsi" w:hAnsiTheme="minorHAnsi" w:cstheme="minorHAnsi"/>
          <w:color w:val="000000"/>
          <w:lang w:val="en-CA"/>
        </w:rPr>
        <w:t xml:space="preserve"> Philip </w:t>
      </w:r>
      <w:proofErr w:type="spellStart"/>
      <w:r w:rsidR="00BB09A6" w:rsidRPr="000E4029">
        <w:rPr>
          <w:rStyle w:val="normaltextrun"/>
          <w:rFonts w:asciiTheme="minorHAnsi" w:hAnsiTheme="minorHAnsi" w:cstheme="minorHAnsi"/>
          <w:color w:val="000000"/>
          <w:lang w:val="en-CA"/>
        </w:rPr>
        <w:t>Beesley</w:t>
      </w:r>
      <w:proofErr w:type="spellEnd"/>
      <w:r w:rsidR="00BB09A6" w:rsidRPr="000E4029">
        <w:rPr>
          <w:rStyle w:val="normaltextrun"/>
          <w:rFonts w:asciiTheme="minorHAnsi" w:hAnsiTheme="minorHAnsi" w:cstheme="minorHAnsi"/>
          <w:color w:val="000000"/>
          <w:lang w:val="en-CA"/>
        </w:rPr>
        <w:t xml:space="preserve"> Architect Inc.</w:t>
      </w:r>
    </w:p>
    <w:p w14:paraId="09E9E751" w14:textId="77777777" w:rsidR="00BB09A6" w:rsidRPr="000E4029" w:rsidRDefault="00BB09A6" w:rsidP="00BB09A6">
      <w:pPr>
        <w:pStyle w:val="paragraph"/>
        <w:spacing w:before="0" w:beforeAutospacing="0" w:after="0" w:afterAutospacing="0"/>
        <w:ind w:right="720"/>
        <w:textAlignment w:val="baseline"/>
        <w:rPr>
          <w:rFonts w:asciiTheme="minorHAnsi" w:hAnsiTheme="minorHAnsi" w:cstheme="minorHAnsi"/>
          <w:color w:val="000000"/>
          <w:sz w:val="18"/>
          <w:szCs w:val="18"/>
        </w:rPr>
      </w:pPr>
    </w:p>
    <w:p w14:paraId="6D5BD1A2" w14:textId="0C701E8B" w:rsidR="00BB09A6" w:rsidRPr="00FE0CA3" w:rsidRDefault="00BB09A6" w:rsidP="00BB09A6">
      <w:pPr>
        <w:pStyle w:val="paragraph"/>
        <w:spacing w:before="0" w:beforeAutospacing="0" w:after="0" w:afterAutospacing="0"/>
        <w:ind w:right="720"/>
        <w:textAlignment w:val="baseline"/>
        <w:rPr>
          <w:rFonts w:asciiTheme="minorHAnsi" w:hAnsiTheme="minorHAnsi" w:cstheme="minorHAnsi"/>
          <w:color w:val="000000"/>
          <w:sz w:val="18"/>
          <w:szCs w:val="18"/>
          <w:lang w:val="fr-CA"/>
        </w:rPr>
      </w:pPr>
      <w:r w:rsidRPr="00FE0CA3">
        <w:rPr>
          <w:rStyle w:val="normaltextrun"/>
          <w:rFonts w:asciiTheme="minorHAnsi" w:hAnsiTheme="minorHAnsi" w:cstheme="minorHAnsi"/>
          <w:color w:val="000000"/>
          <w:lang w:val="fr-CA"/>
        </w:rPr>
        <w:t>2008</w:t>
      </w:r>
      <w:r w:rsidR="007F047D" w:rsidRPr="00FE0CA3">
        <w:rPr>
          <w:rStyle w:val="normaltextrun"/>
          <w:rFonts w:asciiTheme="minorHAnsi" w:hAnsiTheme="minorHAnsi" w:cstheme="minorHAnsi"/>
          <w:color w:val="000000"/>
          <w:lang w:val="fr-CA"/>
        </w:rPr>
        <w:tab/>
      </w:r>
      <w:r w:rsidRPr="00FE0CA3">
        <w:rPr>
          <w:rStyle w:val="normaltextrun"/>
          <w:rFonts w:asciiTheme="minorHAnsi" w:hAnsiTheme="minorHAnsi" w:cstheme="minorHAnsi"/>
          <w:color w:val="000000"/>
          <w:lang w:val="fr-CA"/>
        </w:rPr>
        <w:t>41° to 66°</w:t>
      </w:r>
      <w:r w:rsidR="009A4BDA" w:rsidRPr="00FE0CA3">
        <w:rPr>
          <w:rStyle w:val="normaltextrun"/>
          <w:rFonts w:asciiTheme="minorHAnsi" w:hAnsiTheme="minorHAnsi" w:cstheme="minorHAnsi"/>
          <w:color w:val="000000"/>
          <w:lang w:val="fr-CA"/>
        </w:rPr>
        <w:t> </w:t>
      </w:r>
      <w:r w:rsidRPr="00FE0CA3">
        <w:rPr>
          <w:rStyle w:val="normaltextrun"/>
          <w:rFonts w:asciiTheme="minorHAnsi" w:hAnsiTheme="minorHAnsi" w:cstheme="minorHAnsi"/>
          <w:color w:val="000000"/>
          <w:lang w:val="fr-CA"/>
        </w:rPr>
        <w:t xml:space="preserve">: </w:t>
      </w:r>
      <w:r w:rsidR="009A4BDA" w:rsidRPr="00FE0CA3">
        <w:rPr>
          <w:rStyle w:val="normaltextrun"/>
          <w:rFonts w:asciiTheme="minorHAnsi" w:hAnsiTheme="minorHAnsi" w:cstheme="minorHAnsi"/>
          <w:color w:val="000000"/>
          <w:lang w:val="fr-CA"/>
        </w:rPr>
        <w:t>L’a</w:t>
      </w:r>
      <w:r w:rsidRPr="00FE0CA3">
        <w:rPr>
          <w:rStyle w:val="normaltextrun"/>
          <w:rFonts w:asciiTheme="minorHAnsi" w:hAnsiTheme="minorHAnsi" w:cstheme="minorHAnsi"/>
          <w:color w:val="000000"/>
          <w:lang w:val="fr-CA"/>
        </w:rPr>
        <w:t xml:space="preserve">rchitecture </w:t>
      </w:r>
      <w:r w:rsidR="009A4BDA" w:rsidRPr="00FE0CA3">
        <w:rPr>
          <w:rStyle w:val="normaltextrun"/>
          <w:rFonts w:asciiTheme="minorHAnsi" w:hAnsiTheme="minorHAnsi" w:cstheme="minorHAnsi"/>
          <w:color w:val="000000"/>
          <w:lang w:val="fr-CA"/>
        </w:rPr>
        <w:t>au</w:t>
      </w:r>
      <w:r w:rsidRPr="00FE0CA3">
        <w:rPr>
          <w:rStyle w:val="normaltextrun"/>
          <w:rFonts w:asciiTheme="minorHAnsi" w:hAnsiTheme="minorHAnsi" w:cstheme="minorHAnsi"/>
          <w:color w:val="000000"/>
          <w:lang w:val="fr-CA"/>
        </w:rPr>
        <w:t xml:space="preserve"> Canada – R</w:t>
      </w:r>
      <w:r w:rsidR="009A4BDA" w:rsidRPr="00FE0CA3">
        <w:rPr>
          <w:rStyle w:val="normaltextrun"/>
          <w:rFonts w:asciiTheme="minorHAnsi" w:hAnsiTheme="minorHAnsi" w:cstheme="minorHAnsi"/>
          <w:color w:val="000000"/>
          <w:lang w:val="fr-CA"/>
        </w:rPr>
        <w:t>é</w:t>
      </w:r>
      <w:r w:rsidRPr="00FE0CA3">
        <w:rPr>
          <w:rStyle w:val="normaltextrun"/>
          <w:rFonts w:asciiTheme="minorHAnsi" w:hAnsiTheme="minorHAnsi" w:cstheme="minorHAnsi"/>
          <w:color w:val="000000"/>
          <w:lang w:val="fr-CA"/>
        </w:rPr>
        <w:t>gion, Culture, Tectoni</w:t>
      </w:r>
      <w:r w:rsidR="009A4BDA" w:rsidRPr="00FE0CA3">
        <w:rPr>
          <w:rStyle w:val="normaltextrun"/>
          <w:rFonts w:asciiTheme="minorHAnsi" w:hAnsiTheme="minorHAnsi" w:cstheme="minorHAnsi"/>
          <w:color w:val="000000"/>
          <w:lang w:val="fr-CA"/>
        </w:rPr>
        <w:t>que</w:t>
      </w:r>
    </w:p>
    <w:p w14:paraId="7686316E" w14:textId="2FB6B44D" w:rsidR="00BB09A6" w:rsidRPr="000E4029" w:rsidRDefault="006B48A4" w:rsidP="00BB09A6">
      <w:pPr>
        <w:pStyle w:val="paragraph"/>
        <w:spacing w:before="0" w:beforeAutospacing="0" w:after="0" w:afterAutospacing="0"/>
        <w:ind w:right="720" w:firstLine="720"/>
        <w:textAlignment w:val="baseline"/>
        <w:rPr>
          <w:rFonts w:asciiTheme="minorHAnsi" w:hAnsiTheme="minorHAnsi" w:cstheme="minorHAnsi"/>
          <w:color w:val="000000"/>
          <w:sz w:val="18"/>
          <w:szCs w:val="18"/>
          <w:lang w:val="fr-CA"/>
        </w:rPr>
      </w:pPr>
      <w:r w:rsidRPr="000E4029">
        <w:rPr>
          <w:rStyle w:val="normaltextrun"/>
          <w:rFonts w:asciiTheme="minorHAnsi" w:hAnsiTheme="minorHAnsi" w:cstheme="minorHAnsi"/>
          <w:color w:val="000000"/>
          <w:lang w:val="fr-CA"/>
        </w:rPr>
        <w:t>Commissariat </w:t>
      </w:r>
      <w:r w:rsidR="00BB09A6" w:rsidRPr="000E4029">
        <w:rPr>
          <w:rStyle w:val="normaltextrun"/>
          <w:rFonts w:asciiTheme="minorHAnsi" w:hAnsiTheme="minorHAnsi" w:cstheme="minorHAnsi"/>
          <w:color w:val="000000"/>
          <w:lang w:val="fr-CA"/>
        </w:rPr>
        <w:t xml:space="preserve">: John </w:t>
      </w:r>
      <w:proofErr w:type="spellStart"/>
      <w:r w:rsidR="00BB09A6" w:rsidRPr="000E4029">
        <w:rPr>
          <w:rStyle w:val="normaltextrun"/>
          <w:rFonts w:asciiTheme="minorHAnsi" w:hAnsiTheme="minorHAnsi" w:cstheme="minorHAnsi"/>
          <w:color w:val="000000"/>
          <w:lang w:val="fr-CA"/>
        </w:rPr>
        <w:t>McMinn</w:t>
      </w:r>
      <w:proofErr w:type="spellEnd"/>
      <w:r w:rsidRPr="000E4029">
        <w:rPr>
          <w:rStyle w:val="normaltextrun"/>
          <w:rFonts w:asciiTheme="minorHAnsi" w:hAnsiTheme="minorHAnsi" w:cstheme="minorHAnsi"/>
          <w:color w:val="000000"/>
          <w:lang w:val="fr-CA"/>
        </w:rPr>
        <w:t xml:space="preserve"> et </w:t>
      </w:r>
      <w:r w:rsidR="00BB09A6" w:rsidRPr="000E4029">
        <w:rPr>
          <w:rStyle w:val="normaltextrun"/>
          <w:rFonts w:asciiTheme="minorHAnsi" w:hAnsiTheme="minorHAnsi" w:cstheme="minorHAnsi"/>
          <w:color w:val="000000"/>
          <w:lang w:val="fr-CA"/>
        </w:rPr>
        <w:t>Marco Polo</w:t>
      </w:r>
      <w:r w:rsidR="00D94254" w:rsidRPr="000E4029">
        <w:rPr>
          <w:rStyle w:val="normaltextrun"/>
          <w:rFonts w:asciiTheme="minorHAnsi" w:hAnsiTheme="minorHAnsi" w:cstheme="minorHAnsi"/>
          <w:color w:val="000000"/>
          <w:lang w:val="fr-CA"/>
        </w:rPr>
        <w:t xml:space="preserve">; présentation : </w:t>
      </w:r>
      <w:r w:rsidR="00BB09A6" w:rsidRPr="000E4029">
        <w:rPr>
          <w:rStyle w:val="normaltextrun"/>
          <w:rFonts w:asciiTheme="minorHAnsi" w:hAnsiTheme="minorHAnsi" w:cstheme="minorHAnsi"/>
          <w:color w:val="000000"/>
          <w:lang w:val="fr-CA"/>
        </w:rPr>
        <w:t xml:space="preserve">Cambridge </w:t>
      </w:r>
      <w:proofErr w:type="spellStart"/>
      <w:r w:rsidR="00BB09A6" w:rsidRPr="000E4029">
        <w:rPr>
          <w:rStyle w:val="normaltextrun"/>
          <w:rFonts w:asciiTheme="minorHAnsi" w:hAnsiTheme="minorHAnsi" w:cstheme="minorHAnsi"/>
          <w:color w:val="000000"/>
          <w:lang w:val="fr-CA"/>
        </w:rPr>
        <w:t>Galleries</w:t>
      </w:r>
      <w:proofErr w:type="spellEnd"/>
    </w:p>
    <w:p w14:paraId="1523334A" w14:textId="77777777" w:rsidR="00BB09A6" w:rsidRPr="000E4029" w:rsidRDefault="00BB09A6" w:rsidP="00BB09A6">
      <w:pPr>
        <w:pStyle w:val="paragraph"/>
        <w:spacing w:before="0" w:beforeAutospacing="0" w:after="0" w:afterAutospacing="0"/>
        <w:ind w:right="720"/>
        <w:textAlignment w:val="baseline"/>
        <w:rPr>
          <w:rFonts w:asciiTheme="minorHAnsi" w:hAnsiTheme="minorHAnsi" w:cstheme="minorHAnsi"/>
          <w:color w:val="000000"/>
          <w:sz w:val="18"/>
          <w:szCs w:val="18"/>
          <w:lang w:val="fr-CA"/>
        </w:rPr>
      </w:pPr>
    </w:p>
    <w:p w14:paraId="027347C6" w14:textId="01F109CD" w:rsidR="00BB09A6" w:rsidRPr="000E4029" w:rsidRDefault="00BB09A6" w:rsidP="00BB09A6">
      <w:pPr>
        <w:pStyle w:val="paragraph"/>
        <w:spacing w:before="0" w:beforeAutospacing="0" w:after="0" w:afterAutospacing="0"/>
        <w:ind w:right="720"/>
        <w:textAlignment w:val="baseline"/>
        <w:rPr>
          <w:rFonts w:asciiTheme="minorHAnsi" w:hAnsiTheme="minorHAnsi" w:cstheme="minorHAnsi"/>
          <w:color w:val="000000"/>
          <w:sz w:val="18"/>
          <w:szCs w:val="18"/>
          <w:lang w:val="fr-CA"/>
        </w:rPr>
      </w:pPr>
      <w:r w:rsidRPr="000E4029">
        <w:rPr>
          <w:rStyle w:val="normaltextrun"/>
          <w:rFonts w:asciiTheme="minorHAnsi" w:hAnsiTheme="minorHAnsi" w:cstheme="minorHAnsi"/>
          <w:color w:val="000000"/>
          <w:lang w:val="fr-CA"/>
        </w:rPr>
        <w:t>2006</w:t>
      </w:r>
      <w:r w:rsidR="007F047D" w:rsidRPr="000E4029">
        <w:rPr>
          <w:rStyle w:val="normaltextrun"/>
          <w:rFonts w:asciiTheme="minorHAnsi" w:hAnsiTheme="minorHAnsi" w:cstheme="minorHAnsi"/>
          <w:color w:val="000000"/>
          <w:lang w:val="fr-CA"/>
        </w:rPr>
        <w:tab/>
      </w:r>
      <w:proofErr w:type="spellStart"/>
      <w:r w:rsidRPr="006124A6">
        <w:rPr>
          <w:rStyle w:val="normaltextrun"/>
          <w:rFonts w:asciiTheme="minorHAnsi" w:hAnsiTheme="minorHAnsi" w:cstheme="minorHAnsi"/>
          <w:color w:val="000000"/>
          <w:lang w:val="fr-CA"/>
        </w:rPr>
        <w:t>SweaterLodge</w:t>
      </w:r>
      <w:proofErr w:type="spellEnd"/>
    </w:p>
    <w:p w14:paraId="41DF681B" w14:textId="68C45236" w:rsidR="00BB09A6" w:rsidRPr="000E4029" w:rsidRDefault="006B48A4" w:rsidP="000E4029">
      <w:pPr>
        <w:pStyle w:val="paragraph"/>
        <w:spacing w:before="0" w:beforeAutospacing="0" w:after="0" w:afterAutospacing="0"/>
        <w:ind w:left="720" w:right="720"/>
        <w:textAlignment w:val="baseline"/>
        <w:rPr>
          <w:rFonts w:asciiTheme="minorHAnsi" w:hAnsiTheme="minorHAnsi" w:cstheme="minorHAnsi"/>
          <w:color w:val="000000"/>
          <w:sz w:val="18"/>
          <w:szCs w:val="18"/>
          <w:lang w:val="fr-CA"/>
        </w:rPr>
      </w:pPr>
      <w:r w:rsidRPr="000E4029">
        <w:rPr>
          <w:rStyle w:val="normaltextrun"/>
          <w:rFonts w:asciiTheme="minorHAnsi" w:hAnsiTheme="minorHAnsi" w:cstheme="minorHAnsi"/>
          <w:color w:val="000000"/>
          <w:lang w:val="fr-CA"/>
        </w:rPr>
        <w:t>Commissariat </w:t>
      </w:r>
      <w:r w:rsidR="00BB09A6" w:rsidRPr="000E4029">
        <w:rPr>
          <w:rStyle w:val="normaltextrun"/>
          <w:rFonts w:asciiTheme="minorHAnsi" w:hAnsiTheme="minorHAnsi" w:cstheme="minorHAnsi"/>
          <w:color w:val="000000"/>
          <w:lang w:val="fr-CA"/>
        </w:rPr>
        <w:t>: Chris Macdonald</w:t>
      </w:r>
      <w:r w:rsidRPr="000E4029">
        <w:rPr>
          <w:rStyle w:val="normaltextrun"/>
          <w:rFonts w:asciiTheme="minorHAnsi" w:hAnsiTheme="minorHAnsi" w:cstheme="minorHAnsi"/>
          <w:color w:val="000000"/>
          <w:lang w:val="fr-CA"/>
        </w:rPr>
        <w:t xml:space="preserve"> et</w:t>
      </w:r>
      <w:r w:rsidR="00BB09A6" w:rsidRPr="000E4029">
        <w:rPr>
          <w:rStyle w:val="normaltextrun"/>
          <w:rFonts w:asciiTheme="minorHAnsi" w:hAnsiTheme="minorHAnsi" w:cstheme="minorHAnsi"/>
          <w:color w:val="000000"/>
          <w:lang w:val="fr-CA"/>
        </w:rPr>
        <w:t xml:space="preserve"> Greg </w:t>
      </w:r>
      <w:proofErr w:type="spellStart"/>
      <w:r w:rsidR="00BB09A6" w:rsidRPr="000E4029">
        <w:rPr>
          <w:rStyle w:val="normaltextrun"/>
          <w:rFonts w:asciiTheme="minorHAnsi" w:hAnsiTheme="minorHAnsi" w:cstheme="minorHAnsi"/>
          <w:color w:val="000000"/>
          <w:lang w:val="fr-CA"/>
        </w:rPr>
        <w:t>Bellerby</w:t>
      </w:r>
      <w:proofErr w:type="spellEnd"/>
      <w:r w:rsidR="00D94254" w:rsidRPr="000E4029">
        <w:rPr>
          <w:rStyle w:val="normaltextrun"/>
          <w:rFonts w:asciiTheme="minorHAnsi" w:hAnsiTheme="minorHAnsi" w:cstheme="minorHAnsi"/>
          <w:color w:val="000000"/>
          <w:lang w:val="fr-CA"/>
        </w:rPr>
        <w:t xml:space="preserve">; présentation : </w:t>
      </w:r>
      <w:r w:rsidR="002E63A3" w:rsidRPr="000E4029">
        <w:rPr>
          <w:rStyle w:val="normaltextrun"/>
          <w:rFonts w:asciiTheme="minorHAnsi" w:hAnsiTheme="minorHAnsi" w:cstheme="minorHAnsi"/>
          <w:color w:val="000000"/>
          <w:lang w:val="fr-CA"/>
        </w:rPr>
        <w:t>Université d’art et de design Emily-Carr</w:t>
      </w:r>
      <w:r w:rsidRPr="000E4029">
        <w:rPr>
          <w:rStyle w:val="normaltextrun"/>
          <w:rFonts w:asciiTheme="minorHAnsi" w:hAnsiTheme="minorHAnsi" w:cstheme="minorHAnsi"/>
          <w:color w:val="000000"/>
          <w:lang w:val="fr-CA"/>
        </w:rPr>
        <w:t>; exposition</w:t>
      </w:r>
      <w:r w:rsidR="002F0490" w:rsidRPr="000E4029">
        <w:rPr>
          <w:rStyle w:val="normaltextrun"/>
          <w:rFonts w:asciiTheme="minorHAnsi" w:hAnsiTheme="minorHAnsi" w:cstheme="minorHAnsi"/>
          <w:color w:val="000000"/>
          <w:lang w:val="fr-CA"/>
        </w:rPr>
        <w:t> </w:t>
      </w:r>
      <w:r w:rsidRPr="000E4029">
        <w:rPr>
          <w:rStyle w:val="normaltextrun"/>
          <w:rFonts w:asciiTheme="minorHAnsi" w:hAnsiTheme="minorHAnsi" w:cstheme="minorHAnsi"/>
          <w:color w:val="000000"/>
          <w:lang w:val="fr-CA"/>
        </w:rPr>
        <w:t>:</w:t>
      </w:r>
      <w:r w:rsidR="00BB09A6" w:rsidRPr="000E4029">
        <w:rPr>
          <w:rStyle w:val="normaltextrun"/>
          <w:rFonts w:asciiTheme="minorHAnsi" w:hAnsiTheme="minorHAnsi" w:cstheme="minorHAnsi"/>
          <w:color w:val="000000"/>
          <w:lang w:val="fr-CA"/>
        </w:rPr>
        <w:t xml:space="preserve"> </w:t>
      </w:r>
      <w:proofErr w:type="spellStart"/>
      <w:r w:rsidR="00BB09A6" w:rsidRPr="000E4029">
        <w:rPr>
          <w:rStyle w:val="normaltextrun"/>
          <w:rFonts w:asciiTheme="minorHAnsi" w:hAnsiTheme="minorHAnsi" w:cstheme="minorHAnsi"/>
          <w:color w:val="000000"/>
          <w:lang w:val="fr-CA"/>
        </w:rPr>
        <w:t>Pechet</w:t>
      </w:r>
      <w:proofErr w:type="spellEnd"/>
      <w:r w:rsidR="00BB09A6" w:rsidRPr="000E4029">
        <w:rPr>
          <w:rStyle w:val="normaltextrun"/>
          <w:rFonts w:asciiTheme="minorHAnsi" w:hAnsiTheme="minorHAnsi" w:cstheme="minorHAnsi"/>
          <w:color w:val="000000"/>
          <w:lang w:val="fr-CA"/>
        </w:rPr>
        <w:t xml:space="preserve"> and </w:t>
      </w:r>
      <w:proofErr w:type="spellStart"/>
      <w:r w:rsidR="00BB09A6" w:rsidRPr="000E4029">
        <w:rPr>
          <w:rStyle w:val="normaltextrun"/>
          <w:rFonts w:asciiTheme="minorHAnsi" w:hAnsiTheme="minorHAnsi" w:cstheme="minorHAnsi"/>
          <w:color w:val="000000"/>
          <w:lang w:val="fr-CA"/>
        </w:rPr>
        <w:t>Robb</w:t>
      </w:r>
      <w:proofErr w:type="spellEnd"/>
      <w:r w:rsidR="00BB09A6" w:rsidRPr="000E4029">
        <w:rPr>
          <w:rStyle w:val="normaltextrun"/>
          <w:rFonts w:asciiTheme="minorHAnsi" w:hAnsiTheme="minorHAnsi" w:cstheme="minorHAnsi"/>
          <w:color w:val="000000"/>
          <w:lang w:val="fr-CA"/>
        </w:rPr>
        <w:t xml:space="preserve"> Studio</w:t>
      </w:r>
    </w:p>
    <w:p w14:paraId="32A9AF72" w14:textId="77777777" w:rsidR="00BB09A6" w:rsidRPr="000E4029" w:rsidRDefault="00BB09A6" w:rsidP="00BB09A6">
      <w:pPr>
        <w:pStyle w:val="paragraph"/>
        <w:spacing w:before="0" w:beforeAutospacing="0" w:after="0" w:afterAutospacing="0"/>
        <w:ind w:right="720"/>
        <w:textAlignment w:val="baseline"/>
        <w:rPr>
          <w:rFonts w:asciiTheme="minorHAnsi" w:hAnsiTheme="minorHAnsi" w:cstheme="minorHAnsi"/>
          <w:color w:val="000000"/>
          <w:sz w:val="18"/>
          <w:szCs w:val="18"/>
          <w:lang w:val="fr-CA"/>
        </w:rPr>
      </w:pPr>
    </w:p>
    <w:p w14:paraId="32BC87E0" w14:textId="6667697E" w:rsidR="00BB09A6" w:rsidRPr="000E4029" w:rsidRDefault="00BB09A6" w:rsidP="00BB09A6">
      <w:pPr>
        <w:pStyle w:val="paragraph"/>
        <w:spacing w:before="0" w:beforeAutospacing="0" w:after="0" w:afterAutospacing="0"/>
        <w:ind w:right="720"/>
        <w:textAlignment w:val="baseline"/>
        <w:rPr>
          <w:rFonts w:asciiTheme="minorHAnsi" w:hAnsiTheme="minorHAnsi" w:cstheme="minorHAnsi"/>
          <w:color w:val="000000"/>
          <w:sz w:val="18"/>
          <w:szCs w:val="18"/>
          <w:lang w:val="fr-CA"/>
        </w:rPr>
      </w:pPr>
      <w:r w:rsidRPr="000E4029">
        <w:rPr>
          <w:rStyle w:val="normaltextrun"/>
          <w:rFonts w:asciiTheme="minorHAnsi" w:hAnsiTheme="minorHAnsi" w:cstheme="minorHAnsi"/>
          <w:color w:val="000000"/>
          <w:lang w:val="fr-CA"/>
        </w:rPr>
        <w:t>2004</w:t>
      </w:r>
      <w:r w:rsidR="007F047D" w:rsidRPr="000E4029">
        <w:rPr>
          <w:rStyle w:val="normaltextrun"/>
          <w:rFonts w:asciiTheme="minorHAnsi" w:hAnsiTheme="minorHAnsi" w:cstheme="minorHAnsi"/>
          <w:color w:val="000000"/>
          <w:lang w:val="fr-CA"/>
        </w:rPr>
        <w:tab/>
      </w:r>
      <w:r w:rsidR="009A4BDA" w:rsidRPr="006124A6">
        <w:rPr>
          <w:rStyle w:val="normaltextrun"/>
          <w:rFonts w:asciiTheme="minorHAnsi" w:hAnsiTheme="minorHAnsi" w:cstheme="minorHAnsi"/>
          <w:color w:val="000000"/>
          <w:lang w:val="fr-CA"/>
        </w:rPr>
        <w:t>Objets trouvés</w:t>
      </w:r>
    </w:p>
    <w:p w14:paraId="05B55F97" w14:textId="0D0D2E66" w:rsidR="00BB09A6" w:rsidRPr="000E4029" w:rsidRDefault="002E63A3" w:rsidP="00BB09A6">
      <w:pPr>
        <w:pStyle w:val="paragraph"/>
        <w:spacing w:before="0" w:beforeAutospacing="0" w:after="0" w:afterAutospacing="0"/>
        <w:ind w:right="720" w:firstLine="720"/>
        <w:textAlignment w:val="baseline"/>
        <w:rPr>
          <w:rFonts w:asciiTheme="minorHAnsi" w:hAnsiTheme="minorHAnsi" w:cstheme="minorHAnsi"/>
          <w:color w:val="000000"/>
          <w:sz w:val="18"/>
          <w:szCs w:val="18"/>
        </w:rPr>
      </w:pPr>
      <w:proofErr w:type="gramStart"/>
      <w:r w:rsidRPr="000E4029">
        <w:rPr>
          <w:rStyle w:val="normaltextrun"/>
          <w:rFonts w:asciiTheme="minorHAnsi" w:hAnsiTheme="minorHAnsi" w:cstheme="minorHAnsi"/>
          <w:color w:val="000000"/>
        </w:rPr>
        <w:t>Commissariat :</w:t>
      </w:r>
      <w:proofErr w:type="gramEnd"/>
      <w:r w:rsidRPr="000E4029">
        <w:rPr>
          <w:rStyle w:val="normaltextrun"/>
          <w:rFonts w:asciiTheme="minorHAnsi" w:hAnsiTheme="minorHAnsi" w:cstheme="minorHAnsi"/>
          <w:color w:val="000000"/>
        </w:rPr>
        <w:t xml:space="preserve"> </w:t>
      </w:r>
      <w:r w:rsidR="00BB09A6" w:rsidRPr="000E4029">
        <w:rPr>
          <w:rStyle w:val="normaltextrun"/>
          <w:rFonts w:asciiTheme="minorHAnsi" w:hAnsiTheme="minorHAnsi" w:cstheme="minorHAnsi"/>
          <w:color w:val="000000"/>
          <w:lang w:val="en-CA"/>
        </w:rPr>
        <w:t>Georges Adamczyk</w:t>
      </w:r>
      <w:r w:rsidR="00D94254" w:rsidRPr="000E4029">
        <w:rPr>
          <w:rStyle w:val="normaltextrun"/>
          <w:rFonts w:asciiTheme="minorHAnsi" w:hAnsiTheme="minorHAnsi" w:cstheme="minorHAnsi"/>
          <w:color w:val="000000"/>
          <w:lang w:val="en-CA"/>
        </w:rPr>
        <w:t>; exposition</w:t>
      </w:r>
      <w:r w:rsidR="002F0490" w:rsidRPr="000E4029">
        <w:rPr>
          <w:rStyle w:val="normaltextrun"/>
          <w:rFonts w:asciiTheme="minorHAnsi" w:hAnsiTheme="minorHAnsi" w:cstheme="minorHAnsi"/>
          <w:color w:val="000000"/>
          <w:lang w:val="en-CA"/>
        </w:rPr>
        <w:t> </w:t>
      </w:r>
      <w:r w:rsidR="00D94254" w:rsidRPr="000E4029">
        <w:rPr>
          <w:rStyle w:val="normaltextrun"/>
          <w:rFonts w:asciiTheme="minorHAnsi" w:hAnsiTheme="minorHAnsi" w:cstheme="minorHAnsi"/>
          <w:color w:val="000000"/>
          <w:lang w:val="en-CA"/>
        </w:rPr>
        <w:t>:</w:t>
      </w:r>
      <w:r w:rsidR="00BB09A6" w:rsidRPr="000E4029">
        <w:rPr>
          <w:rStyle w:val="normaltextrun"/>
          <w:rFonts w:asciiTheme="minorHAnsi" w:hAnsiTheme="minorHAnsi" w:cstheme="minorHAnsi"/>
          <w:color w:val="000000"/>
          <w:lang w:val="en-CA"/>
        </w:rPr>
        <w:t xml:space="preserve"> Saucier</w:t>
      </w:r>
      <w:r w:rsidR="008D0279" w:rsidRPr="000E4029">
        <w:rPr>
          <w:rStyle w:val="normaltextrun"/>
          <w:rFonts w:asciiTheme="minorHAnsi" w:hAnsiTheme="minorHAnsi" w:cstheme="minorHAnsi"/>
          <w:color w:val="000000"/>
          <w:lang w:val="en-CA"/>
        </w:rPr>
        <w:t xml:space="preserve"> + </w:t>
      </w:r>
      <w:proofErr w:type="spellStart"/>
      <w:r w:rsidR="00BB09A6" w:rsidRPr="000E4029">
        <w:rPr>
          <w:rStyle w:val="normaltextrun"/>
          <w:rFonts w:asciiTheme="minorHAnsi" w:hAnsiTheme="minorHAnsi" w:cstheme="minorHAnsi"/>
          <w:color w:val="000000"/>
          <w:lang w:val="en-CA"/>
        </w:rPr>
        <w:t>Perrotte</w:t>
      </w:r>
      <w:proofErr w:type="spellEnd"/>
      <w:r w:rsidR="00BB09A6" w:rsidRPr="000E4029">
        <w:rPr>
          <w:rStyle w:val="normaltextrun"/>
          <w:rFonts w:asciiTheme="minorHAnsi" w:hAnsiTheme="minorHAnsi" w:cstheme="minorHAnsi"/>
          <w:color w:val="000000"/>
          <w:lang w:val="en-CA"/>
        </w:rPr>
        <w:t xml:space="preserve"> </w:t>
      </w:r>
      <w:proofErr w:type="spellStart"/>
      <w:r w:rsidR="00BB09A6" w:rsidRPr="000E4029">
        <w:rPr>
          <w:rStyle w:val="normaltextrun"/>
          <w:rFonts w:asciiTheme="minorHAnsi" w:hAnsiTheme="minorHAnsi" w:cstheme="minorHAnsi"/>
          <w:color w:val="000000"/>
          <w:lang w:val="en-CA"/>
        </w:rPr>
        <w:t>Architectes</w:t>
      </w:r>
      <w:proofErr w:type="spellEnd"/>
    </w:p>
    <w:p w14:paraId="1A20D4B6" w14:textId="77777777" w:rsidR="00BB09A6" w:rsidRPr="000E4029" w:rsidRDefault="00BB09A6" w:rsidP="00BB09A6">
      <w:pPr>
        <w:pStyle w:val="paragraph"/>
        <w:spacing w:before="0" w:beforeAutospacing="0" w:after="0" w:afterAutospacing="0"/>
        <w:ind w:right="720"/>
        <w:textAlignment w:val="baseline"/>
        <w:rPr>
          <w:rFonts w:asciiTheme="minorHAnsi" w:hAnsiTheme="minorHAnsi" w:cstheme="minorHAnsi"/>
          <w:color w:val="000000"/>
          <w:sz w:val="18"/>
          <w:szCs w:val="18"/>
        </w:rPr>
      </w:pPr>
    </w:p>
    <w:p w14:paraId="788D0E13" w14:textId="09810F9A" w:rsidR="00BB09A6" w:rsidRPr="000E4029" w:rsidRDefault="00BB09A6" w:rsidP="00BB09A6">
      <w:pPr>
        <w:pStyle w:val="paragraph"/>
        <w:spacing w:before="0" w:beforeAutospacing="0" w:after="0" w:afterAutospacing="0"/>
        <w:ind w:right="720"/>
        <w:textAlignment w:val="baseline"/>
        <w:rPr>
          <w:rFonts w:asciiTheme="minorHAnsi" w:hAnsiTheme="minorHAnsi" w:cstheme="minorHAnsi"/>
          <w:color w:val="000000"/>
          <w:sz w:val="18"/>
          <w:szCs w:val="18"/>
        </w:rPr>
      </w:pPr>
      <w:r w:rsidRPr="000E4029">
        <w:rPr>
          <w:rStyle w:val="normaltextrun"/>
          <w:rFonts w:asciiTheme="minorHAnsi" w:hAnsiTheme="minorHAnsi" w:cstheme="minorHAnsi"/>
          <w:color w:val="000000"/>
          <w:lang w:val="en-CA"/>
        </w:rPr>
        <w:t>2002</w:t>
      </w:r>
      <w:r w:rsidR="007F047D" w:rsidRPr="000E4029">
        <w:rPr>
          <w:rStyle w:val="normaltextrun"/>
          <w:rFonts w:asciiTheme="minorHAnsi" w:hAnsiTheme="minorHAnsi" w:cstheme="minorHAnsi"/>
          <w:color w:val="000000"/>
          <w:lang w:val="en-CA"/>
        </w:rPr>
        <w:tab/>
      </w:r>
      <w:r w:rsidR="007169B0" w:rsidRPr="006124A6">
        <w:rPr>
          <w:rStyle w:val="normaltextrun"/>
          <w:rFonts w:asciiTheme="minorHAnsi" w:hAnsiTheme="minorHAnsi" w:cstheme="minorHAnsi"/>
          <w:color w:val="000000"/>
          <w:lang w:val="en-CA"/>
        </w:rPr>
        <w:t>Next Memory City</w:t>
      </w:r>
    </w:p>
    <w:p w14:paraId="5661E570" w14:textId="0CE70676" w:rsidR="00BB09A6" w:rsidRPr="000E4029" w:rsidRDefault="002E63A3" w:rsidP="00BB09A6">
      <w:pPr>
        <w:pStyle w:val="paragraph"/>
        <w:spacing w:before="0" w:beforeAutospacing="0" w:after="0" w:afterAutospacing="0"/>
        <w:ind w:left="720" w:right="720"/>
        <w:textAlignment w:val="baseline"/>
        <w:rPr>
          <w:rFonts w:asciiTheme="minorHAnsi" w:hAnsiTheme="minorHAnsi" w:cstheme="minorHAnsi"/>
          <w:color w:val="000000"/>
          <w:sz w:val="18"/>
          <w:szCs w:val="18"/>
        </w:rPr>
      </w:pPr>
      <w:proofErr w:type="gramStart"/>
      <w:r w:rsidRPr="000E4029">
        <w:rPr>
          <w:rStyle w:val="normaltextrun"/>
          <w:rFonts w:asciiTheme="minorHAnsi" w:hAnsiTheme="minorHAnsi" w:cstheme="minorHAnsi"/>
          <w:color w:val="000000"/>
        </w:rPr>
        <w:t>Commissariat :</w:t>
      </w:r>
      <w:proofErr w:type="gramEnd"/>
      <w:r w:rsidRPr="000E4029">
        <w:rPr>
          <w:rStyle w:val="normaltextrun"/>
          <w:rFonts w:asciiTheme="minorHAnsi" w:hAnsiTheme="minorHAnsi" w:cstheme="minorHAnsi"/>
          <w:color w:val="000000"/>
        </w:rPr>
        <w:t xml:space="preserve"> </w:t>
      </w:r>
      <w:r w:rsidR="00BB09A6" w:rsidRPr="000E4029">
        <w:rPr>
          <w:rStyle w:val="normaltextrun"/>
          <w:rFonts w:asciiTheme="minorHAnsi" w:hAnsiTheme="minorHAnsi" w:cstheme="minorHAnsi"/>
          <w:color w:val="000000"/>
          <w:lang w:val="en-CA"/>
        </w:rPr>
        <w:t xml:space="preserve">Michael </w:t>
      </w:r>
      <w:proofErr w:type="spellStart"/>
      <w:r w:rsidR="00BB09A6" w:rsidRPr="000E4029">
        <w:rPr>
          <w:rStyle w:val="normaltextrun"/>
          <w:rFonts w:asciiTheme="minorHAnsi" w:hAnsiTheme="minorHAnsi" w:cstheme="minorHAnsi"/>
          <w:color w:val="000000"/>
          <w:lang w:val="en-CA"/>
        </w:rPr>
        <w:t>Awad</w:t>
      </w:r>
      <w:proofErr w:type="spellEnd"/>
      <w:r w:rsidRPr="000E4029">
        <w:rPr>
          <w:rStyle w:val="normaltextrun"/>
          <w:rFonts w:asciiTheme="minorHAnsi" w:hAnsiTheme="minorHAnsi" w:cstheme="minorHAnsi"/>
          <w:color w:val="000000"/>
          <w:lang w:val="en-CA"/>
        </w:rPr>
        <w:t xml:space="preserve"> et</w:t>
      </w:r>
      <w:r w:rsidR="00BB09A6" w:rsidRPr="000E4029">
        <w:rPr>
          <w:rStyle w:val="normaltextrun"/>
          <w:rFonts w:asciiTheme="minorHAnsi" w:hAnsiTheme="minorHAnsi" w:cstheme="minorHAnsi"/>
          <w:color w:val="000000"/>
          <w:lang w:val="en-CA"/>
        </w:rPr>
        <w:t xml:space="preserve"> John </w:t>
      </w:r>
      <w:proofErr w:type="spellStart"/>
      <w:r w:rsidR="00BB09A6" w:rsidRPr="000E4029">
        <w:rPr>
          <w:rStyle w:val="normaltextrun"/>
          <w:rFonts w:asciiTheme="minorHAnsi" w:hAnsiTheme="minorHAnsi" w:cstheme="minorHAnsi"/>
          <w:color w:val="000000"/>
          <w:lang w:val="en-CA"/>
        </w:rPr>
        <w:t>Knechtal</w:t>
      </w:r>
      <w:proofErr w:type="spellEnd"/>
      <w:r w:rsidRPr="000E4029">
        <w:rPr>
          <w:rStyle w:val="normaltextrun"/>
          <w:rFonts w:asciiTheme="minorHAnsi" w:hAnsiTheme="minorHAnsi" w:cstheme="minorHAnsi"/>
          <w:color w:val="000000"/>
        </w:rPr>
        <w:t xml:space="preserve">; </w:t>
      </w:r>
      <w:proofErr w:type="spellStart"/>
      <w:r w:rsidRPr="000E4029">
        <w:rPr>
          <w:rStyle w:val="normaltextrun"/>
          <w:rFonts w:asciiTheme="minorHAnsi" w:hAnsiTheme="minorHAnsi" w:cstheme="minorHAnsi"/>
          <w:color w:val="000000"/>
        </w:rPr>
        <w:t>présentation</w:t>
      </w:r>
      <w:proofErr w:type="spellEnd"/>
      <w:r w:rsidRPr="000E4029">
        <w:rPr>
          <w:rStyle w:val="normaltextrun"/>
          <w:rFonts w:asciiTheme="minorHAnsi" w:hAnsiTheme="minorHAnsi" w:cstheme="minorHAnsi"/>
          <w:color w:val="000000"/>
        </w:rPr>
        <w:t xml:space="preserve"> : </w:t>
      </w:r>
      <w:proofErr w:type="spellStart"/>
      <w:r w:rsidR="00BB09A6" w:rsidRPr="000E4029">
        <w:rPr>
          <w:rStyle w:val="normaltextrun"/>
          <w:rFonts w:asciiTheme="minorHAnsi" w:hAnsiTheme="minorHAnsi" w:cstheme="minorHAnsi"/>
          <w:color w:val="000000"/>
          <w:lang w:val="en-CA"/>
        </w:rPr>
        <w:t>InterAccess</w:t>
      </w:r>
      <w:proofErr w:type="spellEnd"/>
      <w:r w:rsidR="00BB09A6" w:rsidRPr="000E4029">
        <w:rPr>
          <w:rStyle w:val="normaltextrun"/>
          <w:rFonts w:asciiTheme="minorHAnsi" w:hAnsiTheme="minorHAnsi" w:cstheme="minorHAnsi"/>
          <w:color w:val="000000"/>
          <w:lang w:val="en-CA"/>
        </w:rPr>
        <w:t xml:space="preserve"> Electronic </w:t>
      </w:r>
      <w:r w:rsidRPr="000E4029">
        <w:rPr>
          <w:rStyle w:val="normaltextrun"/>
          <w:rFonts w:asciiTheme="minorHAnsi" w:hAnsiTheme="minorHAnsi" w:cstheme="minorHAnsi"/>
          <w:color w:val="000000"/>
          <w:lang w:val="en-CA"/>
        </w:rPr>
        <w:t>Media Arts</w:t>
      </w:r>
      <w:r w:rsidR="00BB09A6" w:rsidRPr="000E4029">
        <w:rPr>
          <w:rStyle w:val="normaltextrun"/>
          <w:rFonts w:asciiTheme="minorHAnsi" w:hAnsiTheme="minorHAnsi" w:cstheme="minorHAnsi"/>
          <w:color w:val="000000"/>
          <w:lang w:val="en-CA"/>
        </w:rPr>
        <w:t xml:space="preserve"> Centre </w:t>
      </w:r>
      <w:r w:rsidRPr="000E4029">
        <w:rPr>
          <w:rStyle w:val="normaltextrun"/>
          <w:rFonts w:asciiTheme="minorHAnsi" w:hAnsiTheme="minorHAnsi" w:cstheme="minorHAnsi"/>
          <w:color w:val="000000"/>
          <w:lang w:val="en-CA"/>
        </w:rPr>
        <w:t>et</w:t>
      </w:r>
      <w:r w:rsidR="00BB09A6" w:rsidRPr="000E4029">
        <w:rPr>
          <w:rStyle w:val="normaltextrun"/>
          <w:rFonts w:asciiTheme="minorHAnsi" w:hAnsiTheme="minorHAnsi" w:cstheme="minorHAnsi"/>
          <w:color w:val="000000"/>
          <w:lang w:val="en-CA"/>
        </w:rPr>
        <w:t xml:space="preserve"> Alphabet City</w:t>
      </w:r>
      <w:r w:rsidR="00D94254" w:rsidRPr="000E4029">
        <w:rPr>
          <w:rStyle w:val="normaltextrun"/>
          <w:rFonts w:asciiTheme="minorHAnsi" w:hAnsiTheme="minorHAnsi" w:cstheme="minorHAnsi"/>
          <w:color w:val="000000"/>
          <w:lang w:val="en-CA"/>
        </w:rPr>
        <w:t>; exposition</w:t>
      </w:r>
      <w:r w:rsidR="002F0490" w:rsidRPr="000E4029">
        <w:rPr>
          <w:rStyle w:val="normaltextrun"/>
          <w:rFonts w:asciiTheme="minorHAnsi" w:hAnsiTheme="minorHAnsi" w:cstheme="minorHAnsi"/>
          <w:color w:val="000000"/>
          <w:lang w:val="en-CA"/>
        </w:rPr>
        <w:t> </w:t>
      </w:r>
      <w:r w:rsidR="00D94254" w:rsidRPr="000E4029">
        <w:rPr>
          <w:rStyle w:val="normaltextrun"/>
          <w:rFonts w:asciiTheme="minorHAnsi" w:hAnsiTheme="minorHAnsi" w:cstheme="minorHAnsi"/>
          <w:color w:val="000000"/>
          <w:lang w:val="en-CA"/>
        </w:rPr>
        <w:t>:</w:t>
      </w:r>
      <w:r w:rsidR="00BB09A6" w:rsidRPr="000E4029">
        <w:rPr>
          <w:rStyle w:val="normaltextrun"/>
          <w:rFonts w:asciiTheme="minorHAnsi" w:hAnsiTheme="minorHAnsi" w:cstheme="minorHAnsi"/>
          <w:color w:val="000000"/>
          <w:lang w:val="en-CA"/>
        </w:rPr>
        <w:t xml:space="preserve"> Michael </w:t>
      </w:r>
      <w:proofErr w:type="spellStart"/>
      <w:r w:rsidR="00BB09A6" w:rsidRPr="000E4029">
        <w:rPr>
          <w:rStyle w:val="normaltextrun"/>
          <w:rFonts w:asciiTheme="minorHAnsi" w:hAnsiTheme="minorHAnsi" w:cstheme="minorHAnsi"/>
          <w:color w:val="000000"/>
          <w:lang w:val="en-CA"/>
        </w:rPr>
        <w:t>Awad</w:t>
      </w:r>
      <w:proofErr w:type="spellEnd"/>
      <w:r w:rsidR="00BB09A6" w:rsidRPr="000E4029">
        <w:rPr>
          <w:rStyle w:val="normaltextrun"/>
          <w:rFonts w:asciiTheme="minorHAnsi" w:hAnsiTheme="minorHAnsi" w:cstheme="minorHAnsi"/>
          <w:color w:val="000000"/>
          <w:lang w:val="en-CA"/>
        </w:rPr>
        <w:t>, Eve Egoyan</w:t>
      </w:r>
      <w:r w:rsidRPr="000E4029">
        <w:rPr>
          <w:rStyle w:val="normaltextrun"/>
          <w:rFonts w:asciiTheme="minorHAnsi" w:hAnsiTheme="minorHAnsi" w:cstheme="minorHAnsi"/>
          <w:color w:val="000000"/>
          <w:lang w:val="en-CA"/>
        </w:rPr>
        <w:t xml:space="preserve"> et </w:t>
      </w:r>
      <w:r w:rsidR="00BB09A6" w:rsidRPr="000E4029">
        <w:rPr>
          <w:rStyle w:val="normaltextrun"/>
          <w:rFonts w:asciiTheme="minorHAnsi" w:hAnsiTheme="minorHAnsi" w:cstheme="minorHAnsi"/>
          <w:color w:val="000000"/>
          <w:lang w:val="en-CA"/>
        </w:rPr>
        <w:t>David Rokeby </w:t>
      </w:r>
    </w:p>
    <w:p w14:paraId="04ABE151" w14:textId="77777777" w:rsidR="00BB09A6" w:rsidRPr="000E4029" w:rsidRDefault="00BB09A6" w:rsidP="00BB09A6">
      <w:pPr>
        <w:pStyle w:val="paragraph"/>
        <w:spacing w:before="0" w:beforeAutospacing="0" w:after="0" w:afterAutospacing="0"/>
        <w:ind w:right="720"/>
        <w:textAlignment w:val="baseline"/>
        <w:rPr>
          <w:rFonts w:asciiTheme="minorHAnsi" w:hAnsiTheme="minorHAnsi" w:cstheme="minorHAnsi"/>
          <w:color w:val="000000"/>
          <w:sz w:val="18"/>
          <w:szCs w:val="18"/>
        </w:rPr>
      </w:pPr>
    </w:p>
    <w:p w14:paraId="50EF9BEB" w14:textId="23D76B41" w:rsidR="00BB09A6" w:rsidRPr="000E4029" w:rsidRDefault="00BB09A6" w:rsidP="00BB09A6">
      <w:pPr>
        <w:pStyle w:val="paragraph"/>
        <w:spacing w:before="0" w:beforeAutospacing="0" w:after="0" w:afterAutospacing="0"/>
        <w:ind w:right="720"/>
        <w:textAlignment w:val="baseline"/>
        <w:rPr>
          <w:rFonts w:asciiTheme="minorHAnsi" w:hAnsiTheme="minorHAnsi" w:cstheme="minorHAnsi"/>
          <w:color w:val="000000"/>
          <w:sz w:val="18"/>
          <w:szCs w:val="18"/>
          <w:lang w:val="fr-CA"/>
        </w:rPr>
      </w:pPr>
      <w:r w:rsidRPr="000E4029">
        <w:rPr>
          <w:rStyle w:val="normaltextrun"/>
          <w:rFonts w:asciiTheme="minorHAnsi" w:hAnsiTheme="minorHAnsi" w:cstheme="minorHAnsi"/>
          <w:color w:val="000000"/>
          <w:lang w:val="fr-CA"/>
        </w:rPr>
        <w:t>200</w:t>
      </w:r>
      <w:r w:rsidR="007F047D" w:rsidRPr="000E4029">
        <w:rPr>
          <w:rStyle w:val="normaltextrun"/>
          <w:rFonts w:asciiTheme="minorHAnsi" w:hAnsiTheme="minorHAnsi" w:cstheme="minorHAnsi"/>
          <w:color w:val="000000"/>
          <w:lang w:val="fr-CA"/>
        </w:rPr>
        <w:t>0</w:t>
      </w:r>
      <w:r w:rsidR="007F047D" w:rsidRPr="000E4029">
        <w:rPr>
          <w:rStyle w:val="normaltextrun"/>
          <w:rFonts w:asciiTheme="minorHAnsi" w:hAnsiTheme="minorHAnsi" w:cstheme="minorHAnsi"/>
          <w:color w:val="000000"/>
          <w:lang w:val="fr-CA"/>
        </w:rPr>
        <w:tab/>
      </w:r>
      <w:r w:rsidR="007169B0" w:rsidRPr="006124A6">
        <w:rPr>
          <w:rStyle w:val="normaltextrun"/>
          <w:rFonts w:asciiTheme="minorHAnsi" w:hAnsiTheme="minorHAnsi" w:cstheme="minorHAnsi"/>
          <w:color w:val="000000"/>
          <w:lang w:val="fr-CA"/>
        </w:rPr>
        <w:t>U</w:t>
      </w:r>
      <w:r w:rsidR="006124A6">
        <w:rPr>
          <w:rStyle w:val="normaltextrun"/>
          <w:rFonts w:asciiTheme="minorHAnsi" w:hAnsiTheme="minorHAnsi" w:cstheme="minorHAnsi"/>
          <w:color w:val="000000"/>
          <w:lang w:val="fr-CA"/>
        </w:rPr>
        <w:t>n dictionnaire</w:t>
      </w:r>
      <w:r w:rsidR="007169B0" w:rsidRPr="006124A6">
        <w:rPr>
          <w:rStyle w:val="normaltextrun"/>
          <w:rFonts w:asciiTheme="minorHAnsi" w:hAnsiTheme="minorHAnsi" w:cstheme="minorHAnsi"/>
          <w:color w:val="000000"/>
          <w:lang w:val="fr-CA"/>
        </w:rPr>
        <w:t>...</w:t>
      </w:r>
    </w:p>
    <w:p w14:paraId="5D249291" w14:textId="6EC0F70F" w:rsidR="002F0490" w:rsidRPr="000E4029" w:rsidRDefault="002E63A3" w:rsidP="00885772">
      <w:pPr>
        <w:pStyle w:val="paragraph"/>
        <w:spacing w:before="0" w:beforeAutospacing="0" w:after="0" w:afterAutospacing="0"/>
        <w:ind w:left="720" w:right="720"/>
        <w:textAlignment w:val="baseline"/>
        <w:rPr>
          <w:rStyle w:val="eop"/>
          <w:rFonts w:cstheme="minorHAnsi"/>
          <w:color w:val="000000"/>
          <w:lang w:val="fr-CA"/>
        </w:rPr>
      </w:pPr>
      <w:r w:rsidRPr="000E4029">
        <w:rPr>
          <w:rStyle w:val="normaltextrun"/>
          <w:rFonts w:asciiTheme="minorHAnsi" w:hAnsiTheme="minorHAnsi" w:cstheme="minorHAnsi"/>
          <w:color w:val="000000"/>
          <w:lang w:val="fr-CA"/>
        </w:rPr>
        <w:t>Commissariat :</w:t>
      </w:r>
      <w:r w:rsidR="00BB09A6" w:rsidRPr="000E4029">
        <w:rPr>
          <w:rStyle w:val="normaltextrun"/>
          <w:rFonts w:asciiTheme="minorHAnsi" w:hAnsiTheme="minorHAnsi" w:cstheme="minorHAnsi"/>
          <w:color w:val="000000"/>
          <w:lang w:val="fr-CA"/>
        </w:rPr>
        <w:t xml:space="preserve"> Phyllis Lamber</w:t>
      </w:r>
      <w:r w:rsidR="007169B0" w:rsidRPr="000E4029">
        <w:rPr>
          <w:rStyle w:val="normaltextrun"/>
          <w:rFonts w:asciiTheme="minorHAnsi" w:hAnsiTheme="minorHAnsi" w:cstheme="minorHAnsi"/>
          <w:color w:val="000000"/>
          <w:lang w:val="fr-CA"/>
        </w:rPr>
        <w:t>t</w:t>
      </w:r>
      <w:r w:rsidR="00D94254" w:rsidRPr="000E4029">
        <w:rPr>
          <w:rStyle w:val="normaltextrun"/>
          <w:rFonts w:asciiTheme="minorHAnsi" w:hAnsiTheme="minorHAnsi" w:cstheme="minorHAnsi"/>
          <w:color w:val="000000"/>
          <w:lang w:val="fr-CA"/>
        </w:rPr>
        <w:t xml:space="preserve">; présentation : </w:t>
      </w:r>
      <w:r w:rsidR="00452B29" w:rsidRPr="000E4029">
        <w:rPr>
          <w:rStyle w:val="normaltextrun"/>
          <w:rFonts w:asciiTheme="minorHAnsi" w:hAnsiTheme="minorHAnsi" w:cstheme="minorHAnsi"/>
          <w:color w:val="000000"/>
          <w:lang w:val="fr-CA"/>
        </w:rPr>
        <w:t>Centre Canadien d</w:t>
      </w:r>
      <w:r w:rsidR="002F0490" w:rsidRPr="000E4029">
        <w:rPr>
          <w:rStyle w:val="normaltextrun"/>
          <w:rFonts w:asciiTheme="minorHAnsi" w:hAnsiTheme="minorHAnsi" w:cstheme="minorHAnsi"/>
          <w:color w:val="000000"/>
          <w:lang w:val="fr-CA"/>
        </w:rPr>
        <w:t>’</w:t>
      </w:r>
      <w:r w:rsidR="00452B29" w:rsidRPr="000E4029">
        <w:rPr>
          <w:rStyle w:val="normaltextrun"/>
          <w:rFonts w:asciiTheme="minorHAnsi" w:hAnsiTheme="minorHAnsi" w:cstheme="minorHAnsi"/>
          <w:color w:val="000000"/>
          <w:lang w:val="fr-CA"/>
        </w:rPr>
        <w:t>Architecture</w:t>
      </w:r>
      <w:r w:rsidR="00D94254" w:rsidRPr="000E4029">
        <w:rPr>
          <w:rStyle w:val="normaltextrun"/>
          <w:rFonts w:asciiTheme="minorHAnsi" w:hAnsiTheme="minorHAnsi" w:cstheme="minorHAnsi"/>
          <w:color w:val="000000"/>
          <w:lang w:val="fr-CA"/>
        </w:rPr>
        <w:t>; exposition</w:t>
      </w:r>
      <w:r w:rsidR="002F0490" w:rsidRPr="000E4029">
        <w:rPr>
          <w:rStyle w:val="normaltextrun"/>
          <w:rFonts w:asciiTheme="minorHAnsi" w:hAnsiTheme="minorHAnsi" w:cstheme="minorHAnsi"/>
          <w:color w:val="000000"/>
          <w:lang w:val="fr-CA"/>
        </w:rPr>
        <w:t> </w:t>
      </w:r>
      <w:r w:rsidR="00D94254" w:rsidRPr="000E4029">
        <w:rPr>
          <w:rStyle w:val="normaltextrun"/>
          <w:rFonts w:asciiTheme="minorHAnsi" w:hAnsiTheme="minorHAnsi" w:cstheme="minorHAnsi"/>
          <w:color w:val="000000"/>
          <w:lang w:val="fr-CA"/>
        </w:rPr>
        <w:t xml:space="preserve">: </w:t>
      </w:r>
      <w:r w:rsidR="00BB09A6" w:rsidRPr="000E4029">
        <w:rPr>
          <w:rStyle w:val="eop"/>
          <w:rFonts w:asciiTheme="minorHAnsi" w:hAnsiTheme="minorHAnsi" w:cstheme="minorHAnsi"/>
          <w:color w:val="000000"/>
          <w:lang w:val="fr-CA"/>
        </w:rPr>
        <w:t xml:space="preserve">Melvin </w:t>
      </w:r>
      <w:proofErr w:type="spellStart"/>
      <w:r w:rsidR="00BB09A6" w:rsidRPr="000E4029">
        <w:rPr>
          <w:rStyle w:val="eop"/>
          <w:rFonts w:asciiTheme="minorHAnsi" w:hAnsiTheme="minorHAnsi" w:cstheme="minorHAnsi"/>
          <w:color w:val="000000"/>
          <w:lang w:val="fr-CA"/>
        </w:rPr>
        <w:t>Charney</w:t>
      </w:r>
      <w:proofErr w:type="spellEnd"/>
    </w:p>
    <w:p w14:paraId="25C0A777" w14:textId="30B81E81" w:rsidR="00C60147" w:rsidRPr="000E4029" w:rsidRDefault="00C60147" w:rsidP="00C60147">
      <w:pPr>
        <w:keepNext/>
        <w:keepLines/>
        <w:tabs>
          <w:tab w:val="clear" w:pos="8460"/>
        </w:tabs>
        <w:spacing w:before="240" w:after="60"/>
        <w:outlineLvl w:val="2"/>
        <w:rPr>
          <w:rFonts w:eastAsia="Calibri" w:cs="Arial"/>
          <w:color w:val="2474B1"/>
          <w:spacing w:val="5"/>
          <w:kern w:val="28"/>
          <w:sz w:val="32"/>
          <w:lang w:val="fr-CA"/>
        </w:rPr>
      </w:pPr>
      <w:r w:rsidRPr="000E4029">
        <w:rPr>
          <w:rFonts w:eastAsia="Calibri" w:cs="Arial"/>
          <w:color w:val="2474B1"/>
          <w:spacing w:val="5"/>
          <w:kern w:val="28"/>
          <w:sz w:val="32"/>
          <w:lang w:val="fr-CA"/>
        </w:rPr>
        <w:t>Instructions pour la présentation d’une proposition</w:t>
      </w:r>
    </w:p>
    <w:p w14:paraId="6AE551FA" w14:textId="58740BB5" w:rsidR="00C60147" w:rsidRPr="000E4029" w:rsidRDefault="00EC7693" w:rsidP="00C60147">
      <w:pPr>
        <w:rPr>
          <w:lang w:val="fr-CA"/>
        </w:rPr>
      </w:pPr>
      <w:r w:rsidRPr="000E4029">
        <w:rPr>
          <w:color w:val="000000"/>
          <w:lang w:val="fr-CA"/>
        </w:rPr>
        <w:t>Les dossiers complets (formulaire, documents obligatoires et</w:t>
      </w:r>
      <w:r w:rsidR="00C60147" w:rsidRPr="000E4029">
        <w:rPr>
          <w:color w:val="000000"/>
          <w:lang w:val="fr-CA"/>
        </w:rPr>
        <w:t xml:space="preserve"> document</w:t>
      </w:r>
      <w:r w:rsidRPr="000E4029">
        <w:rPr>
          <w:color w:val="000000"/>
          <w:lang w:val="fr-CA"/>
        </w:rPr>
        <w:t>s</w:t>
      </w:r>
      <w:r w:rsidR="00C60147" w:rsidRPr="000E4029">
        <w:rPr>
          <w:color w:val="000000"/>
          <w:lang w:val="fr-CA"/>
        </w:rPr>
        <w:t xml:space="preserve"> d’appui</w:t>
      </w:r>
      <w:r w:rsidRPr="000E4029">
        <w:rPr>
          <w:bCs w:val="0"/>
          <w:color w:val="000000"/>
          <w:lang w:val="fr-CA"/>
        </w:rPr>
        <w:t xml:space="preserve">) doivent être envoyés </w:t>
      </w:r>
      <w:r w:rsidR="003D37AD" w:rsidRPr="000E4029">
        <w:rPr>
          <w:b/>
          <w:color w:val="000000"/>
          <w:lang w:val="fr-CA"/>
        </w:rPr>
        <w:t>dans un seul courriel</w:t>
      </w:r>
      <w:r w:rsidR="003D37AD" w:rsidRPr="000E4029">
        <w:rPr>
          <w:bCs w:val="0"/>
          <w:color w:val="000000"/>
          <w:lang w:val="fr-CA"/>
        </w:rPr>
        <w:t xml:space="preserve">, à l’adresse </w:t>
      </w:r>
      <w:hyperlink r:id="rId13" w:history="1">
        <w:r w:rsidR="003D37AD" w:rsidRPr="000E4029">
          <w:rPr>
            <w:rStyle w:val="Hyperlink"/>
            <w:lang w:val="fr-CA"/>
          </w:rPr>
          <w:t>biennaledevenise@conseildesarts.ca</w:t>
        </w:r>
      </w:hyperlink>
      <w:r w:rsidR="003D37AD" w:rsidRPr="000E4029">
        <w:rPr>
          <w:rFonts w:cs="Times New Roman"/>
          <w:color w:val="2470B1"/>
          <w:u w:val="single"/>
          <w:lang w:val="fr-CA"/>
        </w:rPr>
        <w:t xml:space="preserve"> </w:t>
      </w:r>
      <w:r w:rsidR="003D37AD" w:rsidRPr="000E4029">
        <w:rPr>
          <w:noProof/>
          <w:lang w:val="fr-CA"/>
        </w:rPr>
        <w:t xml:space="preserve">d’ici le </w:t>
      </w:r>
      <w:r w:rsidR="002D413A">
        <w:rPr>
          <w:noProof/>
          <w:lang w:val="fr-CA"/>
        </w:rPr>
        <w:t>mercredi 15 novembre 2023</w:t>
      </w:r>
      <w:r w:rsidR="003D37AD" w:rsidRPr="000E4029">
        <w:rPr>
          <w:noProof/>
          <w:lang w:val="fr-CA"/>
        </w:rPr>
        <w:t>, à 23 h 59</w:t>
      </w:r>
      <w:r w:rsidR="00821B9F" w:rsidRPr="000E4029">
        <w:rPr>
          <w:noProof/>
          <w:lang w:val="fr-CA"/>
        </w:rPr>
        <w:t xml:space="preserve"> (</w:t>
      </w:r>
      <w:r w:rsidR="003D37AD" w:rsidRPr="000E4029">
        <w:rPr>
          <w:noProof/>
          <w:lang w:val="fr-CA"/>
        </w:rPr>
        <w:t>heure locale</w:t>
      </w:r>
      <w:r w:rsidR="00821B9F" w:rsidRPr="000E4029">
        <w:rPr>
          <w:noProof/>
          <w:lang w:val="fr-CA"/>
        </w:rPr>
        <w:t xml:space="preserve"> de l’organisme candidat)</w:t>
      </w:r>
      <w:r w:rsidR="003D37AD" w:rsidRPr="000E4029">
        <w:rPr>
          <w:bCs w:val="0"/>
          <w:noProof/>
          <w:lang w:val="fr-CA"/>
        </w:rPr>
        <w:t>.</w:t>
      </w:r>
      <w:r w:rsidR="00C60147" w:rsidRPr="000E4029">
        <w:rPr>
          <w:color w:val="000000"/>
          <w:lang w:val="fr-CA"/>
        </w:rPr>
        <w:t xml:space="preserve"> La taille maximale du fichier, pièces jointes comprises, doit être de 5</w:t>
      </w:r>
      <w:r w:rsidR="00222624" w:rsidRPr="000E4029">
        <w:rPr>
          <w:color w:val="000000"/>
          <w:lang w:val="fr-CA"/>
        </w:rPr>
        <w:t> </w:t>
      </w:r>
      <w:r w:rsidR="00C60147" w:rsidRPr="000E4029">
        <w:rPr>
          <w:color w:val="000000"/>
          <w:lang w:val="fr-CA"/>
        </w:rPr>
        <w:t>Mo.</w:t>
      </w:r>
    </w:p>
    <w:p w14:paraId="154C7010" w14:textId="53DA3244" w:rsidR="000D5B3E" w:rsidRPr="000E4029" w:rsidRDefault="0046195D" w:rsidP="009D2E15">
      <w:pPr>
        <w:pStyle w:val="Heading4"/>
      </w:pPr>
      <w:r w:rsidRPr="000E4029">
        <w:t>R</w:t>
      </w:r>
      <w:r w:rsidR="00735F88" w:rsidRPr="000E4029">
        <w:t>enseignements</w:t>
      </w:r>
      <w:r w:rsidRPr="000E4029">
        <w:t xml:space="preserve"> supplémentaires</w:t>
      </w:r>
    </w:p>
    <w:p w14:paraId="68A143A7" w14:textId="7B24818F" w:rsidR="000D5B3E" w:rsidRPr="000E4029" w:rsidRDefault="00246431" w:rsidP="003F1C43">
      <w:pPr>
        <w:rPr>
          <w:noProof/>
          <w:color w:val="3F4245"/>
          <w:lang w:val="fr-CA"/>
        </w:rPr>
      </w:pPr>
      <w:r w:rsidRPr="000E4029">
        <w:rPr>
          <w:noProof/>
          <w:color w:val="3F4245"/>
          <w:lang w:val="fr-CA"/>
        </w:rPr>
        <w:t xml:space="preserve">Pour toute </w:t>
      </w:r>
      <w:r w:rsidR="00E907D2" w:rsidRPr="000E4029">
        <w:rPr>
          <w:noProof/>
          <w:color w:val="3F4245"/>
          <w:lang w:val="fr-CA"/>
        </w:rPr>
        <w:t xml:space="preserve">question </w:t>
      </w:r>
      <w:r w:rsidR="00735F88" w:rsidRPr="000E4029">
        <w:rPr>
          <w:noProof/>
          <w:color w:val="3F4245"/>
          <w:lang w:val="fr-CA"/>
        </w:rPr>
        <w:t xml:space="preserve">ou </w:t>
      </w:r>
      <w:r w:rsidRPr="000E4029">
        <w:rPr>
          <w:noProof/>
          <w:color w:val="3F4245"/>
          <w:lang w:val="fr-CA"/>
        </w:rPr>
        <w:t xml:space="preserve">pour demander </w:t>
      </w:r>
      <w:r w:rsidR="00735F88" w:rsidRPr="000E4029">
        <w:rPr>
          <w:noProof/>
          <w:color w:val="3F4245"/>
          <w:lang w:val="fr-CA"/>
        </w:rPr>
        <w:t xml:space="preserve">conseil, écrivez-nous à </w:t>
      </w:r>
      <w:hyperlink r:id="rId14" w:tgtFrame="_blank" w:history="1">
        <w:r w:rsidR="003F1C43" w:rsidRPr="000E4029">
          <w:rPr>
            <w:rStyle w:val="Hyperlink"/>
            <w:rFonts w:cstheme="minorHAnsi"/>
            <w:noProof/>
            <w:shd w:val="clear" w:color="auto" w:fill="FFFFFF"/>
            <w:lang w:val="fr-CA"/>
          </w:rPr>
          <w:t>biennaledevenise@conseildesarts.ca</w:t>
        </w:r>
      </w:hyperlink>
      <w:r w:rsidR="003F1C43" w:rsidRPr="000E4029">
        <w:rPr>
          <w:rFonts w:cstheme="minorHAnsi"/>
          <w:noProof/>
          <w:shd w:val="clear" w:color="auto" w:fill="FFFFFF"/>
          <w:lang w:val="fr-CA"/>
        </w:rPr>
        <w:t xml:space="preserve"> </w:t>
      </w:r>
      <w:r w:rsidR="00735F88" w:rsidRPr="000E4029">
        <w:rPr>
          <w:noProof/>
          <w:color w:val="3F4245"/>
          <w:lang w:val="fr-CA"/>
        </w:rPr>
        <w:t xml:space="preserve">avant de soumettre votre </w:t>
      </w:r>
      <w:r w:rsidR="00C60147" w:rsidRPr="000E4029">
        <w:rPr>
          <w:noProof/>
          <w:color w:val="3F4245"/>
          <w:lang w:val="fr-CA"/>
        </w:rPr>
        <w:t>proposition</w:t>
      </w:r>
      <w:r w:rsidR="00E907D2" w:rsidRPr="000E4029">
        <w:rPr>
          <w:noProof/>
          <w:color w:val="3F4245"/>
          <w:lang w:val="fr-CA"/>
        </w:rPr>
        <w:t>.</w:t>
      </w:r>
      <w:r w:rsidR="00E907D2" w:rsidRPr="000E4029">
        <w:rPr>
          <w:noProof/>
          <w:color w:val="3F4245"/>
          <w:lang w:val="fr-CA"/>
        </w:rPr>
        <w:br w:type="page"/>
      </w:r>
    </w:p>
    <w:p w14:paraId="0DAD3E8E" w14:textId="6717C79D" w:rsidR="00136F88" w:rsidRPr="00FE0CA3" w:rsidRDefault="00222624" w:rsidP="00FE0CA3">
      <w:pPr>
        <w:rPr>
          <w:noProof/>
          <w:lang w:val="fr-CA"/>
        </w:rPr>
      </w:pPr>
      <w:r w:rsidRPr="000E4029">
        <w:rPr>
          <w:noProof/>
        </w:rPr>
        <w:lastRenderedPageBreak/>
        <w:drawing>
          <wp:inline distT="0" distB="0" distL="0" distR="0" wp14:anchorId="0E1D9287" wp14:editId="5D42E28C">
            <wp:extent cx="3338423" cy="613298"/>
            <wp:effectExtent l="0" t="0" r="0" b="0"/>
            <wp:docPr id="3" name="Image 3" descr="Marque de le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Marque de le Conseil des arts du Canada"/>
                    <pic:cNvPicPr/>
                  </pic:nvPicPr>
                  <pic:blipFill>
                    <a:blip r:embed="rId8"/>
                    <a:stretch>
                      <a:fillRect/>
                    </a:stretch>
                  </pic:blipFill>
                  <pic:spPr>
                    <a:xfrm>
                      <a:off x="0" y="0"/>
                      <a:ext cx="3389329" cy="622650"/>
                    </a:xfrm>
                    <a:prstGeom prst="rect">
                      <a:avLst/>
                    </a:prstGeom>
                  </pic:spPr>
                </pic:pic>
              </a:graphicData>
            </a:graphic>
          </wp:inline>
        </w:drawing>
      </w:r>
    </w:p>
    <w:p w14:paraId="4D7C28CE" w14:textId="1B18A291" w:rsidR="007B68AF" w:rsidRPr="000E4029" w:rsidRDefault="00C62C9B" w:rsidP="00920241">
      <w:pPr>
        <w:pStyle w:val="Heading1"/>
        <w:rPr>
          <w:noProof/>
          <w:sz w:val="36"/>
          <w:szCs w:val="36"/>
          <w:lang w:val="fr-CA"/>
        </w:rPr>
      </w:pPr>
      <w:bookmarkStart w:id="5" w:name="OLE_LINK1"/>
      <w:bookmarkStart w:id="6" w:name="OLE_LINK2"/>
      <w:r w:rsidRPr="000E4029">
        <w:rPr>
          <w:noProof/>
          <w:lang w:val="fr-CA"/>
        </w:rPr>
        <w:t xml:space="preserve">Biennale </w:t>
      </w:r>
      <w:r w:rsidR="00735F88" w:rsidRPr="000E4029">
        <w:rPr>
          <w:noProof/>
          <w:lang w:val="fr-CA"/>
        </w:rPr>
        <w:t>de Venise en a</w:t>
      </w:r>
      <w:r w:rsidRPr="000E4029">
        <w:rPr>
          <w:noProof/>
          <w:lang w:val="fr-CA"/>
        </w:rPr>
        <w:t>rchitecture</w:t>
      </w:r>
      <w:r w:rsidR="00E9078F" w:rsidRPr="000E4029">
        <w:rPr>
          <w:noProof/>
          <w:lang w:val="fr-CA"/>
        </w:rPr>
        <w:t> </w:t>
      </w:r>
      <w:r w:rsidR="00735F88" w:rsidRPr="000E4029">
        <w:rPr>
          <w:noProof/>
          <w:lang w:val="fr-CA"/>
        </w:rPr>
        <w:t>202</w:t>
      </w:r>
      <w:r w:rsidR="00222624" w:rsidRPr="000E4029">
        <w:rPr>
          <w:noProof/>
          <w:lang w:val="fr-CA"/>
        </w:rPr>
        <w:t>5</w:t>
      </w:r>
    </w:p>
    <w:p w14:paraId="4A457BBE" w14:textId="43C88210" w:rsidR="00136F88" w:rsidRPr="000E4029" w:rsidRDefault="00BD5229" w:rsidP="005079BB">
      <w:pPr>
        <w:pStyle w:val="Heading2"/>
        <w:rPr>
          <w:noProof/>
          <w:lang w:val="fr-CA"/>
        </w:rPr>
      </w:pPr>
      <w:r w:rsidRPr="000E4029">
        <w:rPr>
          <w:noProof/>
          <w:lang w:val="fr-CA"/>
        </w:rPr>
        <w:t xml:space="preserve">Appel de </w:t>
      </w:r>
      <w:r w:rsidRPr="000E4029">
        <w:rPr>
          <w:lang w:val="fr-CA"/>
        </w:rPr>
        <w:t>déclarations</w:t>
      </w:r>
      <w:r w:rsidRPr="000E4029">
        <w:rPr>
          <w:noProof/>
          <w:lang w:val="fr-CA"/>
        </w:rPr>
        <w:t xml:space="preserve"> </w:t>
      </w:r>
      <w:r w:rsidRPr="000E4029">
        <w:rPr>
          <w:lang w:val="fr-CA"/>
        </w:rPr>
        <w:t>d’intérêt</w:t>
      </w:r>
    </w:p>
    <w:p w14:paraId="66A8FDAA" w14:textId="77777777" w:rsidR="00A503FC" w:rsidRPr="000E4029" w:rsidRDefault="00E907D2" w:rsidP="003C53BD">
      <w:pPr>
        <w:pStyle w:val="Heading2"/>
        <w:rPr>
          <w:lang w:val="fr-CA"/>
        </w:rPr>
      </w:pPr>
      <w:r w:rsidRPr="000E4029">
        <w:rPr>
          <w:noProof/>
          <w:lang w:val="fr-CA"/>
        </w:rPr>
        <w:t>Formulaire d’identification</w:t>
      </w:r>
    </w:p>
    <w:p w14:paraId="7C185432" w14:textId="72D18F17" w:rsidR="00FD5636" w:rsidRPr="000E4029" w:rsidRDefault="00A275A3" w:rsidP="00BD5229">
      <w:pPr>
        <w:pStyle w:val="Footer"/>
        <w:spacing w:after="0"/>
        <w:rPr>
          <w:noProof/>
        </w:rPr>
      </w:pPr>
      <w:r w:rsidRPr="000E4029">
        <w:rPr>
          <w:noProof/>
        </w:rPr>
        <w:t xml:space="preserve">Remplissez le </w:t>
      </w:r>
      <w:r w:rsidR="0046195D" w:rsidRPr="000E4029">
        <w:rPr>
          <w:noProof/>
        </w:rPr>
        <w:t xml:space="preserve">présent </w:t>
      </w:r>
      <w:r w:rsidRPr="000E4029">
        <w:rPr>
          <w:noProof/>
        </w:rPr>
        <w:t xml:space="preserve">formulaire et </w:t>
      </w:r>
      <w:r w:rsidR="0046195D" w:rsidRPr="000E4029">
        <w:rPr>
          <w:noProof/>
        </w:rPr>
        <w:t>envoyez</w:t>
      </w:r>
      <w:r w:rsidRPr="000E4029">
        <w:rPr>
          <w:noProof/>
        </w:rPr>
        <w:t xml:space="preserve">-le d’ici le </w:t>
      </w:r>
      <w:r w:rsidR="00655276">
        <w:rPr>
          <w:b/>
          <w:bCs w:val="0"/>
          <w:noProof/>
        </w:rPr>
        <w:t>mercredi</w:t>
      </w:r>
      <w:r w:rsidR="00222624" w:rsidRPr="000E4029">
        <w:rPr>
          <w:b/>
          <w:noProof/>
        </w:rPr>
        <w:t> </w:t>
      </w:r>
      <w:r w:rsidR="00655276">
        <w:rPr>
          <w:b/>
          <w:noProof/>
        </w:rPr>
        <w:t>15</w:t>
      </w:r>
      <w:r w:rsidR="00222624" w:rsidRPr="000E4029">
        <w:rPr>
          <w:b/>
          <w:noProof/>
        </w:rPr>
        <w:t> </w:t>
      </w:r>
      <w:r w:rsidR="00655276">
        <w:rPr>
          <w:b/>
          <w:noProof/>
        </w:rPr>
        <w:t>novembre</w:t>
      </w:r>
      <w:r w:rsidR="000C1D61" w:rsidRPr="000E4029">
        <w:rPr>
          <w:b/>
          <w:noProof/>
        </w:rPr>
        <w:t> </w:t>
      </w:r>
      <w:r w:rsidR="00655276">
        <w:rPr>
          <w:b/>
          <w:noProof/>
        </w:rPr>
        <w:t>2023</w:t>
      </w:r>
      <w:r w:rsidR="00222624" w:rsidRPr="000E4029">
        <w:rPr>
          <w:b/>
          <w:noProof/>
        </w:rPr>
        <w:t>, à 23 h 59</w:t>
      </w:r>
      <w:r w:rsidR="00821B9F" w:rsidRPr="000E4029">
        <w:rPr>
          <w:b/>
          <w:noProof/>
        </w:rPr>
        <w:t xml:space="preserve"> (</w:t>
      </w:r>
      <w:r w:rsidR="00222624" w:rsidRPr="000E4029">
        <w:rPr>
          <w:b/>
          <w:noProof/>
        </w:rPr>
        <w:t>heure locale</w:t>
      </w:r>
      <w:r w:rsidR="00821B9F" w:rsidRPr="000E4029">
        <w:rPr>
          <w:b/>
          <w:noProof/>
        </w:rPr>
        <w:t xml:space="preserve"> de l’organisme candidat)</w:t>
      </w:r>
      <w:r w:rsidR="00222624" w:rsidRPr="000E4029">
        <w:rPr>
          <w:b/>
          <w:noProof/>
        </w:rPr>
        <w:t xml:space="preserve"> </w:t>
      </w:r>
      <w:r w:rsidRPr="000E4029">
        <w:rPr>
          <w:noProof/>
        </w:rPr>
        <w:t>à</w:t>
      </w:r>
      <w:r w:rsidR="003F1C43" w:rsidRPr="000E4029">
        <w:rPr>
          <w:noProof/>
        </w:rPr>
        <w:t xml:space="preserve"> </w:t>
      </w:r>
      <w:hyperlink r:id="rId15" w:history="1">
        <w:r w:rsidR="003F1C43" w:rsidRPr="000E4029">
          <w:rPr>
            <w:rStyle w:val="Hyperlink"/>
            <w:rFonts w:cstheme="minorHAnsi"/>
            <w:noProof/>
            <w:shd w:val="clear" w:color="auto" w:fill="FFFFFF"/>
          </w:rPr>
          <w:t>biennaledevenise@conseildesarts.ca</w:t>
        </w:r>
      </w:hyperlink>
      <w:r w:rsidR="19DFFC5E" w:rsidRPr="000E4029">
        <w:rPr>
          <w:noProof/>
        </w:rPr>
        <w:t>.</w:t>
      </w:r>
      <w:r w:rsidRPr="000E4029">
        <w:rPr>
          <w:noProof/>
        </w:rPr>
        <w:t xml:space="preserve"> Les </w:t>
      </w:r>
      <w:r w:rsidR="001A147F" w:rsidRPr="000E4029">
        <w:rPr>
          <w:noProof/>
        </w:rPr>
        <w:t>d</w:t>
      </w:r>
      <w:r w:rsidR="00F2307C">
        <w:rPr>
          <w:noProof/>
        </w:rPr>
        <w:t>emandes</w:t>
      </w:r>
      <w:r w:rsidR="001A147F" w:rsidRPr="000E4029">
        <w:rPr>
          <w:noProof/>
        </w:rPr>
        <w:t xml:space="preserve"> </w:t>
      </w:r>
      <w:r w:rsidRPr="000E4029">
        <w:rPr>
          <w:noProof/>
        </w:rPr>
        <w:t>doivent être présenté</w:t>
      </w:r>
      <w:r w:rsidR="00F2307C">
        <w:rPr>
          <w:noProof/>
        </w:rPr>
        <w:t>e</w:t>
      </w:r>
      <w:r w:rsidRPr="000E4029">
        <w:rPr>
          <w:noProof/>
        </w:rPr>
        <w:t xml:space="preserve">s dans un seul document </w:t>
      </w:r>
      <w:r w:rsidR="00E907D2" w:rsidRPr="000E4029">
        <w:rPr>
          <w:noProof/>
        </w:rPr>
        <w:t xml:space="preserve">PDF </w:t>
      </w:r>
      <w:r w:rsidRPr="000E4029">
        <w:rPr>
          <w:noProof/>
        </w:rPr>
        <w:t xml:space="preserve">de </w:t>
      </w:r>
      <w:r w:rsidR="00E907D2" w:rsidRPr="000E4029">
        <w:rPr>
          <w:noProof/>
        </w:rPr>
        <w:t xml:space="preserve">8 ½ </w:t>
      </w:r>
      <w:r w:rsidRPr="000E4029">
        <w:rPr>
          <w:noProof/>
        </w:rPr>
        <w:t xml:space="preserve">x </w:t>
      </w:r>
      <w:r w:rsidR="00E907D2" w:rsidRPr="000E4029">
        <w:rPr>
          <w:noProof/>
        </w:rPr>
        <w:t>11</w:t>
      </w:r>
      <w:r w:rsidR="00E9078F" w:rsidRPr="000E4029">
        <w:rPr>
          <w:noProof/>
        </w:rPr>
        <w:t> </w:t>
      </w:r>
      <w:r w:rsidRPr="000E4029">
        <w:rPr>
          <w:noProof/>
        </w:rPr>
        <w:t xml:space="preserve">po et faire un maximum de </w:t>
      </w:r>
      <w:r w:rsidR="00E907D2" w:rsidRPr="000E4029">
        <w:rPr>
          <w:noProof/>
        </w:rPr>
        <w:t>5</w:t>
      </w:r>
      <w:r w:rsidR="00E9078F" w:rsidRPr="000E4029">
        <w:rPr>
          <w:noProof/>
        </w:rPr>
        <w:t> </w:t>
      </w:r>
      <w:r w:rsidRPr="000E4029">
        <w:rPr>
          <w:noProof/>
        </w:rPr>
        <w:t>Mo</w:t>
      </w:r>
      <w:r w:rsidR="00E907D2" w:rsidRPr="000E4029">
        <w:rPr>
          <w:noProof/>
        </w:rPr>
        <w:t xml:space="preserve">. </w:t>
      </w:r>
      <w:r w:rsidRPr="000E4029">
        <w:rPr>
          <w:noProof/>
        </w:rPr>
        <w:t xml:space="preserve">Les </w:t>
      </w:r>
      <w:r w:rsidR="00AF4780" w:rsidRPr="000E4029">
        <w:rPr>
          <w:noProof/>
        </w:rPr>
        <w:t>d</w:t>
      </w:r>
      <w:r w:rsidR="00F2307C">
        <w:rPr>
          <w:noProof/>
        </w:rPr>
        <w:t>emandes</w:t>
      </w:r>
      <w:r w:rsidR="00AF4780" w:rsidRPr="000E4029">
        <w:rPr>
          <w:noProof/>
        </w:rPr>
        <w:t xml:space="preserve"> </w:t>
      </w:r>
      <w:r w:rsidRPr="000E4029">
        <w:rPr>
          <w:noProof/>
        </w:rPr>
        <w:t>incompl</w:t>
      </w:r>
      <w:r w:rsidR="00F2307C">
        <w:rPr>
          <w:noProof/>
        </w:rPr>
        <w:t>è</w:t>
      </w:r>
      <w:r w:rsidR="00AF4780" w:rsidRPr="000E4029">
        <w:rPr>
          <w:noProof/>
        </w:rPr>
        <w:t>t</w:t>
      </w:r>
      <w:r w:rsidR="00F2307C">
        <w:rPr>
          <w:noProof/>
        </w:rPr>
        <w:t>e</w:t>
      </w:r>
      <w:r w:rsidR="00AF4780" w:rsidRPr="000E4029">
        <w:rPr>
          <w:noProof/>
        </w:rPr>
        <w:t>s</w:t>
      </w:r>
      <w:r w:rsidRPr="000E4029">
        <w:rPr>
          <w:noProof/>
        </w:rPr>
        <w:t xml:space="preserve"> ne seront pas évalué</w:t>
      </w:r>
      <w:r w:rsidR="00F2307C">
        <w:rPr>
          <w:noProof/>
        </w:rPr>
        <w:t>e</w:t>
      </w:r>
      <w:r w:rsidRPr="000E4029">
        <w:rPr>
          <w:noProof/>
        </w:rPr>
        <w:t>s.</w:t>
      </w:r>
    </w:p>
    <w:p w14:paraId="4C630284" w14:textId="268ABBCF" w:rsidR="00C5723A" w:rsidRPr="000E4029" w:rsidRDefault="00A275A3" w:rsidP="00BD5229">
      <w:pPr>
        <w:pStyle w:val="Footer"/>
        <w:spacing w:before="40" w:after="0"/>
        <w:rPr>
          <w:noProof/>
        </w:rPr>
      </w:pPr>
      <w:r w:rsidRPr="000E4029">
        <w:rPr>
          <w:noProof/>
          <w:color w:val="auto"/>
        </w:rPr>
        <w:t>Les renseignements inscrits sur le formulaire d’identification ne seront pas transmis au comité d</w:t>
      </w:r>
      <w:r w:rsidR="00AF4780" w:rsidRPr="000E4029">
        <w:rPr>
          <w:noProof/>
          <w:color w:val="auto"/>
        </w:rPr>
        <w:t>e sélection</w:t>
      </w:r>
      <w:r w:rsidRPr="000E4029">
        <w:rPr>
          <w:noProof/>
          <w:color w:val="auto"/>
        </w:rPr>
        <w:t>.</w:t>
      </w:r>
    </w:p>
    <w:bookmarkEnd w:id="5"/>
    <w:bookmarkEnd w:id="6"/>
    <w:p w14:paraId="0D6461A4" w14:textId="4E49FF46" w:rsidR="00367532" w:rsidRPr="000E4029" w:rsidRDefault="00E907D2" w:rsidP="009D2E15">
      <w:pPr>
        <w:pStyle w:val="Heading3"/>
      </w:pPr>
      <w:r w:rsidRPr="000E4029">
        <w:t>Identification d</w:t>
      </w:r>
      <w:r w:rsidR="00AF4780" w:rsidRPr="000E4029">
        <w:t>e l’</w:t>
      </w:r>
      <w:r w:rsidR="00115186" w:rsidRPr="000E4029">
        <w:t>organisme</w:t>
      </w:r>
      <w:r w:rsidRPr="000E4029">
        <w:t xml:space="preserve"> candidat</w:t>
      </w:r>
    </w:p>
    <w:p w14:paraId="5F028254" w14:textId="45134426" w:rsidR="002F4F9B" w:rsidRPr="000E4029" w:rsidRDefault="00A275A3" w:rsidP="5F8E88F7">
      <w:pPr>
        <w:spacing w:after="60"/>
        <w:rPr>
          <w:b/>
          <w:noProof/>
          <w:lang w:val="fr-CA"/>
        </w:rPr>
      </w:pPr>
      <w:r w:rsidRPr="000E4029">
        <w:rPr>
          <w:b/>
          <w:noProof/>
          <w:lang w:val="fr-CA"/>
        </w:rPr>
        <w:t>Nom de l’</w:t>
      </w:r>
      <w:r w:rsidR="07E81179" w:rsidRPr="000E4029">
        <w:rPr>
          <w:b/>
          <w:noProof/>
          <w:lang w:val="fr-CA"/>
        </w:rPr>
        <w:t>institution</w:t>
      </w:r>
      <w:r w:rsidRPr="000E4029">
        <w:rPr>
          <w:b/>
          <w:noProof/>
          <w:lang w:val="fr-CA"/>
        </w:rPr>
        <w:t>, de l’entreprise ou de l’organisme candidat</w:t>
      </w:r>
    </w:p>
    <w:p w14:paraId="7E4EC1BB" w14:textId="07D311BA" w:rsidR="00B23D24" w:rsidRPr="000E4029" w:rsidRDefault="00E907D2" w:rsidP="00885772">
      <w:pPr>
        <w:tabs>
          <w:tab w:val="clear" w:pos="5400"/>
          <w:tab w:val="left" w:pos="4820"/>
        </w:tabs>
        <w:spacing w:after="60"/>
        <w:rPr>
          <w:noProof/>
          <w:color w:val="auto"/>
          <w:sz w:val="22"/>
          <w:szCs w:val="22"/>
          <w:lang w:val="fr-CA"/>
        </w:rPr>
      </w:pPr>
      <w:r w:rsidRPr="000E4029">
        <w:rPr>
          <w:noProof/>
          <w:color w:val="auto"/>
          <w:lang w:val="fr-CA"/>
        </w:rPr>
        <mc:AlternateContent>
          <mc:Choice Requires="wps">
            <w:drawing>
              <wp:anchor distT="0" distB="0" distL="114300" distR="114300" simplePos="0" relativeHeight="251668480" behindDoc="0" locked="0" layoutInCell="1" allowOverlap="1" wp14:anchorId="58D4D5C3" wp14:editId="1A6C99AB">
                <wp:simplePos x="0" y="0"/>
                <wp:positionH relativeFrom="margin">
                  <wp:posOffset>1361440</wp:posOffset>
                </wp:positionH>
                <wp:positionV relativeFrom="paragraph">
                  <wp:posOffset>164465</wp:posOffset>
                </wp:positionV>
                <wp:extent cx="5262245" cy="0"/>
                <wp:effectExtent l="0" t="0" r="0" b="0"/>
                <wp:wrapNone/>
                <wp:docPr id="9" name="Connecteur droit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62245" cy="0"/>
                        </a:xfrm>
                        <a:prstGeom prst="line">
                          <a:avLst/>
                        </a:prstGeom>
                        <a:noFill/>
                        <a:ln w="9525">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1FED55" id="Connecteur droit 9" o:spid="_x0000_s1026" alt="&quot;&quot;"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7.2pt,12.95pt" to="521.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" strokecolor="#d8d8d8">
                <w10:wrap anchorx="margin"/>
              </v:line>
            </w:pict>
          </mc:Fallback>
        </mc:AlternateContent>
      </w:r>
      <w:r w:rsidRPr="000E4029">
        <w:rPr>
          <w:noProof/>
          <w:color w:val="auto"/>
          <w:sz w:val="22"/>
          <w:szCs w:val="22"/>
          <w:lang w:val="fr-CA"/>
        </w:rPr>
        <w:t>(</w:t>
      </w:r>
      <w:r w:rsidR="0039704F" w:rsidRPr="000E4029">
        <w:rPr>
          <w:noProof/>
          <w:color w:val="auto"/>
          <w:sz w:val="22"/>
          <w:szCs w:val="22"/>
          <w:lang w:val="fr-CA"/>
        </w:rPr>
        <w:t>dénomination sociale)</w:t>
      </w:r>
    </w:p>
    <w:p w14:paraId="2E6B0E62" w14:textId="1CCC7276" w:rsidR="009A1FEB" w:rsidRPr="000E4029" w:rsidRDefault="00E907D2" w:rsidP="00920241">
      <w:pPr>
        <w:spacing w:after="60"/>
        <w:rPr>
          <w:noProof/>
          <w:lang w:val="fr-CA"/>
        </w:rPr>
      </w:pPr>
      <w:r w:rsidRPr="000E4029">
        <w:rPr>
          <w:noProof/>
          <w:lang w:val="fr-CA"/>
        </w:rPr>
        <mc:AlternateContent>
          <mc:Choice Requires="wps">
            <w:drawing>
              <wp:anchor distT="0" distB="0" distL="114300" distR="114300" simplePos="0" relativeHeight="251662336" behindDoc="0" locked="0" layoutInCell="1" allowOverlap="1" wp14:anchorId="0723A199" wp14:editId="1A9517F5">
                <wp:simplePos x="0" y="0"/>
                <wp:positionH relativeFrom="margin">
                  <wp:posOffset>1659889</wp:posOffset>
                </wp:positionH>
                <wp:positionV relativeFrom="paragraph">
                  <wp:posOffset>166370</wp:posOffset>
                </wp:positionV>
                <wp:extent cx="4962525" cy="0"/>
                <wp:effectExtent l="0" t="0" r="0" b="0"/>
                <wp:wrapNone/>
                <wp:docPr id="13" name="Connecteur droit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62525" cy="0"/>
                        </a:xfrm>
                        <a:prstGeom prst="line">
                          <a:avLst/>
                        </a:prstGeom>
                        <a:noFill/>
                        <a:ln w="9525">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12AE76" id="Straight Connector 13" o:spid="_x0000_s1026" alt="&quot;&quot;"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0.7pt,13.1pt" to="521.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" strokecolor="#d8d8d8">
                <w10:wrap anchorx="margin"/>
              </v:line>
            </w:pict>
          </mc:Fallback>
        </mc:AlternateContent>
      </w:r>
      <w:r w:rsidR="000F3F16" w:rsidRPr="000E4029">
        <w:rPr>
          <w:noProof/>
          <w:lang w:val="fr-CA"/>
        </w:rPr>
        <w:t>Adresse postale</w:t>
      </w:r>
      <w:r w:rsidR="006C4563" w:rsidRPr="000E4029">
        <w:rPr>
          <w:noProof/>
          <w:lang w:val="fr-CA"/>
        </w:rPr>
        <w:t xml:space="preserve"> </w:t>
      </w:r>
      <w:r w:rsidR="006C4563" w:rsidRPr="000E4029">
        <w:rPr>
          <w:lang w:val="fr-CA"/>
        </w:rPr>
        <w:t>complète</w:t>
      </w:r>
    </w:p>
    <w:p w14:paraId="395EAA8B" w14:textId="3A59B564" w:rsidR="006A4F68" w:rsidRPr="000E4029" w:rsidRDefault="00E907D2" w:rsidP="00920241">
      <w:pPr>
        <w:spacing w:after="60"/>
        <w:rPr>
          <w:noProof/>
          <w:sz w:val="18"/>
          <w:szCs w:val="18"/>
          <w:lang w:val="fr-CA"/>
        </w:rPr>
      </w:pPr>
      <w:r w:rsidRPr="000E4029">
        <w:rPr>
          <w:noProof/>
          <w:lang w:val="fr-CA"/>
        </w:rPr>
        <mc:AlternateContent>
          <mc:Choice Requires="wps">
            <w:drawing>
              <wp:anchor distT="0" distB="0" distL="114300" distR="114300" simplePos="0" relativeHeight="251676672" behindDoc="0" locked="0" layoutInCell="1" allowOverlap="1" wp14:anchorId="079F9D81" wp14:editId="116A0C9F">
                <wp:simplePos x="0" y="0"/>
                <wp:positionH relativeFrom="margin">
                  <wp:posOffset>738505</wp:posOffset>
                </wp:positionH>
                <wp:positionV relativeFrom="paragraph">
                  <wp:posOffset>163566</wp:posOffset>
                </wp:positionV>
                <wp:extent cx="5882041" cy="0"/>
                <wp:effectExtent l="0" t="0" r="0" b="0"/>
                <wp:wrapNone/>
                <wp:docPr id="12" name="Connecteur droi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2041" cy="0"/>
                        </a:xfrm>
                        <a:prstGeom prst="line">
                          <a:avLst/>
                        </a:prstGeom>
                        <a:noFill/>
                        <a:ln w="9525">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30" alt="&quot;&quot;" style="mso-height-percent:0;mso-height-relative:margin;mso-position-horizontal-relative:margin;mso-width-percent:0;mso-width-relative:margin;mso-wrap-distance-bottom:0;mso-wrap-distance-left:9pt;mso-wrap-distance-right:9pt;mso-wrap-distance-top:0;mso-wrap-style:square;position:absolute;visibility:visible;z-index:251677696" from="58.15pt,12.9pt" to="521.3pt,12.9pt" strokecolor="#d8d8d8">
                <w10:wrap anchorx="margin"/>
              </v:line>
            </w:pict>
          </mc:Fallback>
        </mc:AlternateContent>
      </w:r>
      <w:r w:rsidR="00C80DBF" w:rsidRPr="000E4029">
        <w:rPr>
          <w:rFonts w:cstheme="minorHAnsi"/>
          <w:noProof/>
          <w:lang w:val="fr-CA"/>
        </w:rPr>
        <mc:AlternateContent>
          <mc:Choice Requires="wps">
            <w:drawing>
              <wp:anchor distT="0" distB="0" distL="114300" distR="114300" simplePos="0" relativeHeight="251660288" behindDoc="0" locked="0" layoutInCell="1" allowOverlap="1" wp14:anchorId="2C72F06D" wp14:editId="507E5612">
                <wp:simplePos x="0" y="0"/>
                <wp:positionH relativeFrom="column">
                  <wp:posOffset>4653998</wp:posOffset>
                </wp:positionH>
                <wp:positionV relativeFrom="paragraph">
                  <wp:posOffset>160130</wp:posOffset>
                </wp:positionV>
                <wp:extent cx="0" cy="0"/>
                <wp:effectExtent l="0" t="0" r="0" b="0"/>
                <wp:wrapNone/>
                <wp:docPr id="60" name="Connecteur droi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o:spid="_x0000_s1031" alt="&quot;&quot;" style="mso-height-percent:0;mso-height-relative:margin;mso-width-percent:0;mso-width-relative:margin;mso-wrap-distance-bottom:0;mso-wrap-distance-left:9pt;mso-wrap-distance-right:9pt;mso-wrap-distance-top:0;mso-wrap-style:square;position:absolute;visibility:visible;z-index:251661312" from="366.45pt,12.6pt" to="366.45pt,12.6pt" strokecolor="#4579b8"/>
            </w:pict>
          </mc:Fallback>
        </mc:AlternateContent>
      </w:r>
      <w:r w:rsidRPr="000E4029">
        <w:rPr>
          <w:rFonts w:cstheme="minorHAnsi"/>
          <w:noProof/>
          <w:lang w:val="fr-CA"/>
        </w:rPr>
        <w:t xml:space="preserve">Téléphone </w:t>
      </w:r>
      <w:r w:rsidRPr="000E4029">
        <w:rPr>
          <w:noProof/>
          <w:lang w:val="fr-CA"/>
        </w:rPr>
        <w:tab/>
      </w:r>
    </w:p>
    <w:p w14:paraId="7FC159EE" w14:textId="3EAC8E10" w:rsidR="00A320C6" w:rsidRPr="000E4029" w:rsidRDefault="00E907D2" w:rsidP="00920241">
      <w:pPr>
        <w:spacing w:after="60"/>
        <w:rPr>
          <w:noProof/>
          <w:lang w:val="fr-CA"/>
        </w:rPr>
      </w:pPr>
      <w:r w:rsidRPr="000E4029">
        <w:rPr>
          <w:noProof/>
          <w:lang w:val="fr-CA"/>
        </w:rPr>
        <mc:AlternateContent>
          <mc:Choice Requires="wps">
            <w:drawing>
              <wp:anchor distT="0" distB="0" distL="114300" distR="114300" simplePos="0" relativeHeight="251664384" behindDoc="0" locked="0" layoutInCell="1" allowOverlap="1" wp14:anchorId="19B8CD87" wp14:editId="3367BFE7">
                <wp:simplePos x="0" y="0"/>
                <wp:positionH relativeFrom="margin">
                  <wp:posOffset>554055</wp:posOffset>
                </wp:positionH>
                <wp:positionV relativeFrom="paragraph">
                  <wp:posOffset>186900</wp:posOffset>
                </wp:positionV>
                <wp:extent cx="6076716" cy="29704"/>
                <wp:effectExtent l="0" t="0" r="19685" b="27940"/>
                <wp:wrapNone/>
                <wp:docPr id="15" name="Connecteur droit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76716" cy="29704"/>
                        </a:xfrm>
                        <a:prstGeom prst="line">
                          <a:avLst/>
                        </a:prstGeom>
                        <a:noFill/>
                        <a:ln w="9525">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748EB0" id="Straight Connector 15" o:spid="_x0000_s1026" alt="&quot;&quot;"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65pt,14.7pt" to="522.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" strokecolor="#d8d8d8">
                <w10:wrap anchorx="margin"/>
              </v:line>
            </w:pict>
          </mc:Fallback>
        </mc:AlternateContent>
      </w:r>
      <w:r w:rsidR="006A4F68" w:rsidRPr="000E4029">
        <w:rPr>
          <w:noProof/>
          <w:lang w:val="fr-CA"/>
        </w:rPr>
        <w:t xml:space="preserve">Courriel  </w:t>
      </w:r>
      <w:r w:rsidR="00A275A3" w:rsidRPr="000E4029">
        <w:rPr>
          <w:noProof/>
          <w:lang w:val="fr-CA"/>
        </w:rPr>
        <w:tab/>
      </w:r>
      <w:r w:rsidR="006A4F68" w:rsidRPr="000E4029">
        <w:rPr>
          <w:noProof/>
          <w:lang w:val="fr-CA"/>
        </w:rPr>
        <w:t>Site web</w:t>
      </w:r>
    </w:p>
    <w:bookmarkStart w:id="7" w:name="_Hlk54085308"/>
    <w:p w14:paraId="37A3EB95" w14:textId="0EF75DD6" w:rsidR="00493DDD" w:rsidRPr="000E4029" w:rsidRDefault="00615369" w:rsidP="002D1417">
      <w:pPr>
        <w:rPr>
          <w:b/>
          <w:bCs w:val="0"/>
          <w:noProof/>
          <w:lang w:val="fr-CA"/>
        </w:rPr>
      </w:pPr>
      <w:r w:rsidRPr="000E4029">
        <w:rPr>
          <w:noProof/>
          <w:lang w:val="fr-CA"/>
        </w:rPr>
        <mc:AlternateContent>
          <mc:Choice Requires="wps">
            <w:drawing>
              <wp:anchor distT="0" distB="0" distL="114300" distR="114300" simplePos="0" relativeHeight="251678720" behindDoc="0" locked="0" layoutInCell="1" allowOverlap="1" wp14:anchorId="70416F70" wp14:editId="7756CBBB">
                <wp:simplePos x="0" y="0"/>
                <wp:positionH relativeFrom="margin">
                  <wp:posOffset>3256279</wp:posOffset>
                </wp:positionH>
                <wp:positionV relativeFrom="paragraph">
                  <wp:posOffset>187960</wp:posOffset>
                </wp:positionV>
                <wp:extent cx="3339465" cy="0"/>
                <wp:effectExtent l="0" t="0" r="0" b="0"/>
                <wp:wrapNone/>
                <wp:docPr id="16" name="Connecteur droit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39465" cy="0"/>
                        </a:xfrm>
                        <a:prstGeom prst="line">
                          <a:avLst/>
                        </a:prstGeom>
                        <a:noFill/>
                        <a:ln w="9525">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4A9BE5" id="Straight Connector 16" o:spid="_x0000_s1026" alt="&quot;&quot;"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6.4pt,14.8pt" to="519.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" strokecolor="#d8d8d8">
                <w10:wrap anchorx="margin"/>
              </v:line>
            </w:pict>
          </mc:Fallback>
        </mc:AlternateContent>
      </w:r>
      <w:r w:rsidR="00E907D2" w:rsidRPr="000E4029">
        <w:rPr>
          <w:b/>
          <w:bCs w:val="0"/>
          <w:noProof/>
          <w:lang w:val="fr-CA"/>
        </w:rPr>
        <w:t>N</w:t>
      </w:r>
      <w:r w:rsidR="00A275A3" w:rsidRPr="000E4029">
        <w:rPr>
          <w:b/>
          <w:bCs w:val="0"/>
          <w:noProof/>
          <w:lang w:val="fr-CA"/>
        </w:rPr>
        <w:t xml:space="preserve">om de la personne </w:t>
      </w:r>
      <w:r w:rsidR="00E907D2" w:rsidRPr="000E4029">
        <w:rPr>
          <w:b/>
          <w:bCs w:val="0"/>
          <w:noProof/>
          <w:lang w:val="fr-CA"/>
        </w:rPr>
        <w:t>respons</w:t>
      </w:r>
      <w:r w:rsidR="00A275A3" w:rsidRPr="000E4029">
        <w:rPr>
          <w:b/>
          <w:bCs w:val="0"/>
          <w:noProof/>
          <w:lang w:val="fr-CA"/>
        </w:rPr>
        <w:t>a</w:t>
      </w:r>
      <w:r w:rsidR="00E907D2" w:rsidRPr="000E4029">
        <w:rPr>
          <w:b/>
          <w:bCs w:val="0"/>
          <w:noProof/>
          <w:lang w:val="fr-CA"/>
        </w:rPr>
        <w:t xml:space="preserve">ble </w:t>
      </w:r>
      <w:r w:rsidR="00A275A3" w:rsidRPr="000E4029">
        <w:rPr>
          <w:b/>
          <w:bCs w:val="0"/>
          <w:noProof/>
          <w:lang w:val="fr-CA"/>
        </w:rPr>
        <w:t>de la proposition</w:t>
      </w:r>
    </w:p>
    <w:p w14:paraId="2691912A" w14:textId="7BEB5A62" w:rsidR="000B4644" w:rsidRPr="000E4029" w:rsidRDefault="00E907D2" w:rsidP="000B4644">
      <w:pPr>
        <w:spacing w:after="60"/>
        <w:rPr>
          <w:noProof/>
          <w:lang w:val="fr-CA"/>
        </w:rPr>
      </w:pPr>
      <w:r w:rsidRPr="000E4029">
        <w:rPr>
          <w:noProof/>
          <w:lang w:val="fr-CA"/>
        </w:rPr>
        <mc:AlternateContent>
          <mc:Choice Requires="wps">
            <w:drawing>
              <wp:anchor distT="0" distB="0" distL="114300" distR="114300" simplePos="0" relativeHeight="251684864" behindDoc="0" locked="0" layoutInCell="1" allowOverlap="1" wp14:anchorId="24A1E48A" wp14:editId="71C9469D">
                <wp:simplePos x="0" y="0"/>
                <wp:positionH relativeFrom="margin">
                  <wp:posOffset>367665</wp:posOffset>
                </wp:positionH>
                <wp:positionV relativeFrom="paragraph">
                  <wp:posOffset>159649</wp:posOffset>
                </wp:positionV>
                <wp:extent cx="6261520" cy="0"/>
                <wp:effectExtent l="0" t="0" r="0" b="0"/>
                <wp:wrapNone/>
                <wp:docPr id="19" name="Connecteur droit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61520" cy="0"/>
                        </a:xfrm>
                        <a:prstGeom prst="line">
                          <a:avLst/>
                        </a:prstGeom>
                        <a:noFill/>
                        <a:ln w="9525">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34" alt="&quot;&quot;" style="mso-height-percent:0;mso-height-relative:margin;mso-position-horizontal-relative:margin;mso-width-percent:0;mso-width-relative:margin;mso-wrap-distance-bottom:0;mso-wrap-distance-left:9pt;mso-wrap-distance-right:9pt;mso-wrap-distance-top:0;mso-wrap-style:square;position:absolute;visibility:visible;z-index:251685888" from="28.95pt,12.55pt" to="522pt,12.55pt" strokecolor="#d8d8d8">
                <w10:wrap anchorx="margin"/>
              </v:line>
            </w:pict>
          </mc:Fallback>
        </mc:AlternateContent>
      </w:r>
      <w:r w:rsidRPr="000E4029">
        <w:rPr>
          <w:noProof/>
          <w:lang w:val="fr-CA"/>
        </w:rPr>
        <w:t>Titre</w:t>
      </w:r>
    </w:p>
    <w:p w14:paraId="379E7D78" w14:textId="138E335C" w:rsidR="00493DDD" w:rsidRPr="000E4029" w:rsidRDefault="00E907D2" w:rsidP="000B4644">
      <w:pPr>
        <w:spacing w:after="60"/>
        <w:rPr>
          <w:noProof/>
          <w:sz w:val="22"/>
          <w:szCs w:val="22"/>
          <w:lang w:val="fr-CA"/>
        </w:rPr>
      </w:pPr>
      <w:r w:rsidRPr="000E4029">
        <w:rPr>
          <w:noProof/>
          <w:lang w:val="fr-CA"/>
        </w:rPr>
        <mc:AlternateContent>
          <mc:Choice Requires="wps">
            <w:drawing>
              <wp:anchor distT="0" distB="0" distL="114300" distR="114300" simplePos="0" relativeHeight="251686912" behindDoc="0" locked="0" layoutInCell="1" allowOverlap="1" wp14:anchorId="51A6F5FC" wp14:editId="0D37B59E">
                <wp:simplePos x="0" y="0"/>
                <wp:positionH relativeFrom="margin">
                  <wp:posOffset>738505</wp:posOffset>
                </wp:positionH>
                <wp:positionV relativeFrom="paragraph">
                  <wp:posOffset>163566</wp:posOffset>
                </wp:positionV>
                <wp:extent cx="5882041" cy="0"/>
                <wp:effectExtent l="0" t="0" r="0" b="0"/>
                <wp:wrapNone/>
                <wp:docPr id="20" name="Connecteur droit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2041" cy="0"/>
                        </a:xfrm>
                        <a:prstGeom prst="line">
                          <a:avLst/>
                        </a:prstGeom>
                        <a:noFill/>
                        <a:ln w="9525">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35" alt="&quot;&quot;" style="mso-height-percent:0;mso-height-relative:margin;mso-position-horizontal-relative:margin;mso-width-percent:0;mso-width-relative:margin;mso-wrap-distance-bottom:0;mso-wrap-distance-left:9pt;mso-wrap-distance-right:9pt;mso-wrap-distance-top:0;mso-wrap-style:square;position:absolute;visibility:visible;z-index:251687936" from="58.15pt,12.9pt" to="521.3pt,12.9pt" strokecolor="#d8d8d8">
                <w10:wrap anchorx="margin"/>
              </v:line>
            </w:pict>
          </mc:Fallback>
        </mc:AlternateContent>
      </w:r>
      <w:r w:rsidRPr="000E4029">
        <w:rPr>
          <w:rFonts w:cstheme="minorHAnsi"/>
          <w:noProof/>
          <w:lang w:val="fr-CA"/>
        </w:rPr>
        <mc:AlternateContent>
          <mc:Choice Requires="wps">
            <w:drawing>
              <wp:anchor distT="0" distB="0" distL="114300" distR="114300" simplePos="0" relativeHeight="251680768" behindDoc="0" locked="0" layoutInCell="1" allowOverlap="1" wp14:anchorId="2D3F258C" wp14:editId="6A9039B5">
                <wp:simplePos x="0" y="0"/>
                <wp:positionH relativeFrom="column">
                  <wp:posOffset>4653998</wp:posOffset>
                </wp:positionH>
                <wp:positionV relativeFrom="paragraph">
                  <wp:posOffset>160130</wp:posOffset>
                </wp:positionV>
                <wp:extent cx="0" cy="0"/>
                <wp:effectExtent l="0" t="0" r="0" b="0"/>
                <wp:wrapNone/>
                <wp:docPr id="21" name="Connecteur droi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36" alt="&quot;&quot;" style="mso-height-percent:0;mso-height-relative:margin;mso-width-percent:0;mso-width-relative:margin;mso-wrap-distance-bottom:0;mso-wrap-distance-left:9pt;mso-wrap-distance-right:9pt;mso-wrap-distance-top:0;mso-wrap-style:square;position:absolute;visibility:visible;z-index:251681792" from="366.45pt,12.6pt" to="366.45pt,12.6pt" strokecolor="#4579b8"/>
            </w:pict>
          </mc:Fallback>
        </mc:AlternateContent>
      </w:r>
      <w:r w:rsidRPr="000E4029">
        <w:rPr>
          <w:rFonts w:cstheme="minorHAnsi"/>
          <w:noProof/>
          <w:lang w:val="fr-CA"/>
        </w:rPr>
        <w:t xml:space="preserve">Téléphone </w:t>
      </w:r>
      <w:r w:rsidRPr="000E4029">
        <w:rPr>
          <w:noProof/>
          <w:lang w:val="fr-CA"/>
        </w:rPr>
        <w:tab/>
        <w:t>Courriel</w:t>
      </w:r>
    </w:p>
    <w:p w14:paraId="564047CC" w14:textId="475BB242" w:rsidR="0048581C" w:rsidRPr="000E4029" w:rsidRDefault="00E907D2" w:rsidP="00956FED">
      <w:pPr>
        <w:tabs>
          <w:tab w:val="clear" w:pos="5400"/>
          <w:tab w:val="clear" w:pos="8460"/>
          <w:tab w:val="left" w:pos="5670"/>
          <w:tab w:val="left" w:pos="6840"/>
        </w:tabs>
        <w:spacing w:before="120" w:after="0"/>
        <w:rPr>
          <w:noProof/>
          <w:color w:val="auto"/>
          <w:lang w:val="fr-CA"/>
        </w:rPr>
      </w:pPr>
      <w:r w:rsidRPr="000E4029">
        <w:rPr>
          <w:noProof/>
          <w:lang w:val="fr-CA"/>
        </w:rPr>
        <w:t xml:space="preserve">Dans quelle langue préférez-vous communiquer avec le Conseil?   </w:t>
      </w:r>
      <w:sdt>
        <w:sdtPr>
          <w:rPr>
            <w:noProof/>
            <w:color w:val="auto"/>
            <w:lang w:val="fr-CA"/>
          </w:rPr>
          <w:id w:val="1628274317"/>
          <w14:checkbox>
            <w14:checked w14:val="0"/>
            <w14:checkedState w14:val="2612" w14:font="MS Gothic"/>
            <w14:uncheckedState w14:val="2610" w14:font="MS Gothic"/>
          </w14:checkbox>
        </w:sdtPr>
        <w:sdtContent>
          <w:r w:rsidR="00A275A3" w:rsidRPr="000E4029">
            <w:rPr>
              <w:rFonts w:ascii="MS Gothic" w:eastAsia="MS Gothic" w:hAnsi="MS Gothic"/>
              <w:noProof/>
              <w:color w:val="auto"/>
              <w:lang w:val="fr-CA"/>
            </w:rPr>
            <w:t>☐</w:t>
          </w:r>
        </w:sdtContent>
      </w:sdt>
      <w:r w:rsidRPr="000E4029">
        <w:rPr>
          <w:noProof/>
          <w:lang w:val="fr-CA"/>
        </w:rPr>
        <w:t xml:space="preserve"> français </w:t>
      </w:r>
      <w:sdt>
        <w:sdtPr>
          <w:rPr>
            <w:noProof/>
            <w:color w:val="auto"/>
            <w:lang w:val="fr-CA"/>
          </w:rPr>
          <w:id w:val="1338034185"/>
          <w14:checkbox>
            <w14:checked w14:val="0"/>
            <w14:checkedState w14:val="2612" w14:font="MS Gothic"/>
            <w14:uncheckedState w14:val="2610" w14:font="MS Gothic"/>
          </w14:checkbox>
        </w:sdtPr>
        <w:sdtContent>
          <w:r w:rsidR="00A275A3" w:rsidRPr="000E4029">
            <w:rPr>
              <w:rFonts w:ascii="MS Gothic" w:eastAsia="MS Gothic" w:hAnsi="MS Gothic"/>
              <w:noProof/>
              <w:color w:val="auto"/>
              <w:lang w:val="fr-CA"/>
            </w:rPr>
            <w:t>☐</w:t>
          </w:r>
        </w:sdtContent>
      </w:sdt>
      <w:r w:rsidRPr="000E4029">
        <w:rPr>
          <w:noProof/>
          <w:lang w:val="fr-CA"/>
        </w:rPr>
        <w:t xml:space="preserve"> anglais</w:t>
      </w:r>
      <w:r w:rsidRPr="000E4029">
        <w:rPr>
          <w:noProof/>
          <w:lang w:val="fr-CA"/>
        </w:rPr>
        <w:tab/>
      </w:r>
    </w:p>
    <w:bookmarkEnd w:id="7"/>
    <w:p w14:paraId="7B0F49D4" w14:textId="77777777" w:rsidR="00355561" w:rsidRPr="000E4029" w:rsidRDefault="00E907D2" w:rsidP="009D2E15">
      <w:pPr>
        <w:pStyle w:val="Heading3"/>
      </w:pPr>
      <w:r w:rsidRPr="000E4029">
        <w:t>Déclaration</w:t>
      </w:r>
    </w:p>
    <w:p w14:paraId="1490395D" w14:textId="5ACA4063" w:rsidR="00450EB3" w:rsidRPr="000E4029" w:rsidRDefault="00A275A3" w:rsidP="5F8E88F7">
      <w:pPr>
        <w:pStyle w:val="Normalnospace"/>
        <w:rPr>
          <w:b/>
          <w:noProof/>
        </w:rPr>
      </w:pPr>
      <w:r w:rsidRPr="000E4029">
        <w:rPr>
          <w:b/>
          <w:noProof/>
        </w:rPr>
        <w:t>En tant que représentant de l’</w:t>
      </w:r>
      <w:r w:rsidR="00E907D2" w:rsidRPr="000E4029">
        <w:rPr>
          <w:b/>
          <w:noProof/>
        </w:rPr>
        <w:t>organisme</w:t>
      </w:r>
      <w:r w:rsidR="6B66D72F" w:rsidRPr="000E4029">
        <w:rPr>
          <w:b/>
          <w:noProof/>
        </w:rPr>
        <w:t xml:space="preserve">, </w:t>
      </w:r>
      <w:r w:rsidRPr="000E4029">
        <w:rPr>
          <w:b/>
          <w:noProof/>
        </w:rPr>
        <w:t>l’</w:t>
      </w:r>
      <w:r w:rsidR="6B66D72F" w:rsidRPr="000E4029">
        <w:rPr>
          <w:b/>
          <w:noProof/>
        </w:rPr>
        <w:t xml:space="preserve">institution </w:t>
      </w:r>
      <w:r w:rsidRPr="000E4029">
        <w:rPr>
          <w:b/>
          <w:noProof/>
        </w:rPr>
        <w:t>ou l’entreprise</w:t>
      </w:r>
      <w:r w:rsidR="00E907D2" w:rsidRPr="000E4029">
        <w:rPr>
          <w:b/>
          <w:noProof/>
        </w:rPr>
        <w:t xml:space="preserve">, </w:t>
      </w:r>
      <w:r w:rsidRPr="000E4029">
        <w:rPr>
          <w:b/>
          <w:noProof/>
        </w:rPr>
        <w:t>je confirme que</w:t>
      </w:r>
      <w:r w:rsidR="00E9078F" w:rsidRPr="000E4029">
        <w:rPr>
          <w:b/>
          <w:noProof/>
        </w:rPr>
        <w:t> </w:t>
      </w:r>
      <w:r w:rsidR="00E907D2" w:rsidRPr="000E4029">
        <w:rPr>
          <w:b/>
          <w:noProof/>
        </w:rPr>
        <w:t>:</w:t>
      </w:r>
    </w:p>
    <w:p w14:paraId="7BF55543" w14:textId="58FD7954" w:rsidR="0086396E" w:rsidRPr="000E4029" w:rsidRDefault="006C4563" w:rsidP="00122FF4">
      <w:pPr>
        <w:pStyle w:val="Bullet"/>
        <w:rPr>
          <w:noProof/>
          <w:color w:val="auto"/>
          <w:lang w:val="fr-CA"/>
        </w:rPr>
      </w:pPr>
      <w:r w:rsidRPr="000E4029">
        <w:rPr>
          <w:noProof/>
          <w:lang w:val="fr-CA"/>
        </w:rPr>
        <w:t>J</w:t>
      </w:r>
      <w:r w:rsidR="001A147F" w:rsidRPr="000E4029">
        <w:rPr>
          <w:noProof/>
          <w:lang w:val="fr-CA"/>
        </w:rPr>
        <w:t xml:space="preserve">’ai </w:t>
      </w:r>
      <w:r w:rsidR="009129D7" w:rsidRPr="000E4029">
        <w:rPr>
          <w:noProof/>
          <w:lang w:val="fr-CA"/>
        </w:rPr>
        <w:t xml:space="preserve">lu attentivement les critères d’admissibilité </w:t>
      </w:r>
      <w:r w:rsidR="00F23886" w:rsidRPr="000E4029">
        <w:rPr>
          <w:noProof/>
          <w:lang w:val="fr-CA"/>
        </w:rPr>
        <w:t xml:space="preserve">de </w:t>
      </w:r>
      <w:r w:rsidR="00AF4780" w:rsidRPr="000E4029">
        <w:rPr>
          <w:noProof/>
          <w:lang w:val="fr-CA"/>
        </w:rPr>
        <w:t xml:space="preserve">l’appel de déclaration d’intérêt </w:t>
      </w:r>
      <w:r w:rsidR="006C6403" w:rsidRPr="000E4029">
        <w:rPr>
          <w:noProof/>
          <w:lang w:val="fr-CA"/>
        </w:rPr>
        <w:t>de 2025,</w:t>
      </w:r>
      <w:r w:rsidR="009129D7" w:rsidRPr="000E4029">
        <w:rPr>
          <w:noProof/>
          <w:lang w:val="fr-CA"/>
        </w:rPr>
        <w:t xml:space="preserve"> et </w:t>
      </w:r>
      <w:r w:rsidR="00AF4780" w:rsidRPr="000E4029">
        <w:rPr>
          <w:noProof/>
          <w:lang w:val="fr-CA"/>
        </w:rPr>
        <w:t xml:space="preserve">je confirme </w:t>
      </w:r>
      <w:r w:rsidR="009129D7" w:rsidRPr="000E4029">
        <w:rPr>
          <w:noProof/>
          <w:lang w:val="fr-CA"/>
        </w:rPr>
        <w:t>que l’organisme que je représente y satisfait</w:t>
      </w:r>
      <w:r w:rsidRPr="000E4029">
        <w:rPr>
          <w:noProof/>
          <w:lang w:val="fr-CA"/>
        </w:rPr>
        <w:t>.</w:t>
      </w:r>
    </w:p>
    <w:p w14:paraId="0DD4D930" w14:textId="0F246D00" w:rsidR="00246B16" w:rsidRPr="000E4029" w:rsidRDefault="006C4563" w:rsidP="00122FF4">
      <w:pPr>
        <w:pStyle w:val="Bullet"/>
        <w:rPr>
          <w:noProof/>
          <w:color w:val="auto"/>
          <w:lang w:val="fr-CA"/>
        </w:rPr>
      </w:pPr>
      <w:bookmarkStart w:id="8" w:name="_Hlk43453465"/>
      <w:r w:rsidRPr="000E4029">
        <w:rPr>
          <w:noProof/>
          <w:color w:val="auto"/>
          <w:lang w:val="fr-CA"/>
        </w:rPr>
        <w:t>J</w:t>
      </w:r>
      <w:r w:rsidR="009129D7" w:rsidRPr="000E4029">
        <w:rPr>
          <w:noProof/>
          <w:color w:val="auto"/>
          <w:lang w:val="fr-CA"/>
        </w:rPr>
        <w:t xml:space="preserve">e comprends que toutes les décisions du </w:t>
      </w:r>
      <w:r w:rsidR="5B2AF845" w:rsidRPr="000E4029">
        <w:rPr>
          <w:noProof/>
          <w:color w:val="auto"/>
          <w:lang w:val="fr-CA"/>
        </w:rPr>
        <w:t xml:space="preserve">Conseil </w:t>
      </w:r>
      <w:r w:rsidR="009129D7" w:rsidRPr="000E4029">
        <w:rPr>
          <w:noProof/>
          <w:color w:val="auto"/>
          <w:lang w:val="fr-CA"/>
        </w:rPr>
        <w:t xml:space="preserve">sont </w:t>
      </w:r>
      <w:r w:rsidR="5B2AF845" w:rsidRPr="000E4029">
        <w:rPr>
          <w:noProof/>
          <w:color w:val="auto"/>
          <w:lang w:val="fr-CA"/>
        </w:rPr>
        <w:t>final</w:t>
      </w:r>
      <w:r w:rsidR="009129D7" w:rsidRPr="000E4029">
        <w:rPr>
          <w:noProof/>
          <w:color w:val="auto"/>
          <w:lang w:val="fr-CA"/>
        </w:rPr>
        <w:t>es</w:t>
      </w:r>
      <w:r w:rsidR="001A147F" w:rsidRPr="000E4029">
        <w:rPr>
          <w:noProof/>
          <w:color w:val="auto"/>
          <w:lang w:val="fr-CA"/>
        </w:rPr>
        <w:t>, et j</w:t>
      </w:r>
      <w:r w:rsidR="009129D7" w:rsidRPr="000E4029">
        <w:rPr>
          <w:noProof/>
          <w:color w:val="auto"/>
          <w:lang w:val="fr-CA"/>
        </w:rPr>
        <w:t xml:space="preserve">e consens à respecter </w:t>
      </w:r>
      <w:r w:rsidR="00027299" w:rsidRPr="000E4029">
        <w:rPr>
          <w:noProof/>
          <w:color w:val="auto"/>
          <w:lang w:val="fr-CA"/>
        </w:rPr>
        <w:t>s</w:t>
      </w:r>
      <w:r w:rsidR="009129D7" w:rsidRPr="000E4029">
        <w:rPr>
          <w:noProof/>
          <w:color w:val="auto"/>
          <w:lang w:val="fr-CA"/>
        </w:rPr>
        <w:t>a décision</w:t>
      </w:r>
      <w:r w:rsidRPr="000E4029">
        <w:rPr>
          <w:noProof/>
          <w:color w:val="auto"/>
          <w:lang w:val="fr-CA"/>
        </w:rPr>
        <w:t>.</w:t>
      </w:r>
    </w:p>
    <w:p w14:paraId="399CC501" w14:textId="45E1DD07" w:rsidR="002910B0" w:rsidRPr="000E4029" w:rsidRDefault="006C4563" w:rsidP="00122FF4">
      <w:pPr>
        <w:pStyle w:val="Bullet"/>
        <w:rPr>
          <w:noProof/>
          <w:color w:val="auto"/>
          <w:lang w:val="fr-CA"/>
        </w:rPr>
      </w:pPr>
      <w:r w:rsidRPr="000E4029">
        <w:rPr>
          <w:noProof/>
          <w:color w:val="auto"/>
          <w:lang w:val="fr-CA"/>
        </w:rPr>
        <w:t>J</w:t>
      </w:r>
      <w:r w:rsidR="009129D7" w:rsidRPr="000E4029">
        <w:rPr>
          <w:noProof/>
          <w:color w:val="auto"/>
          <w:lang w:val="fr-CA"/>
        </w:rPr>
        <w:t>e tiendrai</w:t>
      </w:r>
      <w:r w:rsidR="001A147F" w:rsidRPr="000E4029">
        <w:rPr>
          <w:noProof/>
          <w:color w:val="auto"/>
          <w:lang w:val="fr-CA"/>
        </w:rPr>
        <w:t xml:space="preserve">, à titre de </w:t>
      </w:r>
      <w:r w:rsidR="009B69BA">
        <w:rPr>
          <w:noProof/>
          <w:color w:val="auto"/>
          <w:lang w:val="fr-CA"/>
        </w:rPr>
        <w:t xml:space="preserve">personne </w:t>
      </w:r>
      <w:r w:rsidR="001A147F" w:rsidRPr="000E4029">
        <w:rPr>
          <w:noProof/>
          <w:color w:val="auto"/>
          <w:lang w:val="fr-CA"/>
        </w:rPr>
        <w:t>représentant l’organisme,</w:t>
      </w:r>
      <w:r w:rsidR="009129D7" w:rsidRPr="000E4029">
        <w:rPr>
          <w:noProof/>
          <w:color w:val="auto"/>
          <w:lang w:val="fr-CA"/>
        </w:rPr>
        <w:t xml:space="preserve"> les autres participants au courant du contenu et des résultats d</w:t>
      </w:r>
      <w:r w:rsidR="00AF4780" w:rsidRPr="000E4029">
        <w:rPr>
          <w:noProof/>
          <w:color w:val="auto"/>
          <w:lang w:val="fr-CA"/>
        </w:rPr>
        <w:t>u concours</w:t>
      </w:r>
      <w:r w:rsidRPr="000E4029">
        <w:rPr>
          <w:noProof/>
          <w:color w:val="auto"/>
          <w:lang w:val="fr-CA"/>
        </w:rPr>
        <w:t>.</w:t>
      </w:r>
    </w:p>
    <w:bookmarkEnd w:id="8"/>
    <w:p w14:paraId="4E3E848A" w14:textId="2D5E68A5" w:rsidR="00450EB3" w:rsidRPr="000E4029" w:rsidRDefault="006C4563" w:rsidP="00122FF4">
      <w:pPr>
        <w:pStyle w:val="Bullet"/>
        <w:rPr>
          <w:noProof/>
          <w:lang w:val="fr-CA"/>
        </w:rPr>
      </w:pPr>
      <w:r w:rsidRPr="000E4029">
        <w:rPr>
          <w:rFonts w:cs="Times New Roman"/>
          <w:noProof/>
          <w:lang w:val="fr-CA"/>
        </w:rPr>
        <w:t>J</w:t>
      </w:r>
      <w:r w:rsidR="00E907D2" w:rsidRPr="000E4029">
        <w:rPr>
          <w:rFonts w:cs="Times New Roman"/>
          <w:noProof/>
          <w:lang w:val="fr-CA"/>
        </w:rPr>
        <w:t xml:space="preserve">e comprends que le Conseil est assujetti à la </w:t>
      </w:r>
      <w:hyperlink r:id="rId16" w:history="1">
        <w:r w:rsidR="00E907D2" w:rsidRPr="000E4029">
          <w:rPr>
            <w:rStyle w:val="Hyperlink"/>
            <w:i/>
            <w:iCs/>
            <w:noProof/>
            <w:lang w:val="fr-CA"/>
          </w:rPr>
          <w:t>Loi sur l’accès à l’information</w:t>
        </w:r>
      </w:hyperlink>
      <w:r w:rsidR="00E907D2" w:rsidRPr="000E4029">
        <w:rPr>
          <w:rFonts w:cs="Times New Roman"/>
          <w:noProof/>
          <w:lang w:val="fr-CA"/>
        </w:rPr>
        <w:t xml:space="preserve"> et à la </w:t>
      </w:r>
      <w:hyperlink r:id="rId17" w:history="1">
        <w:r w:rsidR="00E907D2" w:rsidRPr="000E4029">
          <w:rPr>
            <w:rStyle w:val="Hyperlink"/>
            <w:i/>
            <w:iCs/>
            <w:noProof/>
            <w:lang w:val="fr-CA"/>
          </w:rPr>
          <w:t>Loi sur la protection des renseignements personnels</w:t>
        </w:r>
      </w:hyperlink>
      <w:r w:rsidRPr="000E4029">
        <w:rPr>
          <w:rFonts w:cs="Times New Roman"/>
          <w:noProof/>
          <w:lang w:val="fr-CA"/>
        </w:rPr>
        <w:t>.</w:t>
      </w:r>
    </w:p>
    <w:p w14:paraId="4F6F7F6B" w14:textId="239AABA4" w:rsidR="00246B16" w:rsidRPr="000E4029" w:rsidRDefault="006C4563" w:rsidP="00956FED">
      <w:pPr>
        <w:pStyle w:val="Bullet-space"/>
        <w:rPr>
          <w:noProof/>
          <w:lang w:val="fr-CA"/>
        </w:rPr>
      </w:pPr>
      <w:r w:rsidRPr="000E4029">
        <w:rPr>
          <w:noProof/>
          <w:lang w:val="fr-CA"/>
        </w:rPr>
        <w:t>J</w:t>
      </w:r>
      <w:r w:rsidR="009129D7" w:rsidRPr="000E4029">
        <w:rPr>
          <w:noProof/>
          <w:lang w:val="fr-CA"/>
        </w:rPr>
        <w:t>’ai l’autorisation de signer la candidature au nom de l’organisme</w:t>
      </w:r>
      <w:r w:rsidR="00E907D2" w:rsidRPr="000E4029">
        <w:rPr>
          <w:noProof/>
          <w:lang w:val="fr-CA"/>
        </w:rPr>
        <w:t>.</w:t>
      </w:r>
    </w:p>
    <w:p w14:paraId="03780B2F" w14:textId="2758F105" w:rsidR="00355561" w:rsidRPr="000E4029" w:rsidRDefault="006F4C0C" w:rsidP="00AE436B">
      <w:pPr>
        <w:pStyle w:val="Normalnospace"/>
        <w:rPr>
          <w:b/>
          <w:bCs w:val="0"/>
          <w:noProof/>
        </w:rPr>
      </w:pPr>
      <w:r w:rsidRPr="000E4029">
        <w:rPr>
          <w:rFonts w:ascii="Segoe UI Symbol" w:eastAsia="MS Gothic" w:hAnsi="Segoe UI Symbol" w:cs="Segoe UI Symbol"/>
          <w:b/>
          <w:bCs w:val="0"/>
          <w:noProof/>
        </w:rPr>
        <w:t>☐</w:t>
      </w:r>
      <w:r w:rsidRPr="000E4029">
        <w:rPr>
          <w:rFonts w:eastAsia="MS Gothic" w:cstheme="minorHAnsi"/>
          <w:b/>
          <w:bCs w:val="0"/>
          <w:noProof/>
        </w:rPr>
        <w:t xml:space="preserve"> Je confirme :</w:t>
      </w:r>
    </w:p>
    <w:p w14:paraId="2F51BF59" w14:textId="1A231F64" w:rsidR="00450EB3" w:rsidRPr="000E4029" w:rsidRDefault="00E907D2" w:rsidP="00122FF4">
      <w:pPr>
        <w:pStyle w:val="Bullet"/>
        <w:rPr>
          <w:noProof/>
          <w:lang w:val="fr-CA"/>
        </w:rPr>
      </w:pPr>
      <w:r w:rsidRPr="000E4029">
        <w:rPr>
          <w:noProof/>
          <w:lang w:val="fr-CA"/>
        </w:rPr>
        <w:t>que j</w:t>
      </w:r>
      <w:r w:rsidR="001A147F" w:rsidRPr="000E4029">
        <w:rPr>
          <w:noProof/>
          <w:lang w:val="fr-CA"/>
        </w:rPr>
        <w:t>’approuve</w:t>
      </w:r>
      <w:r w:rsidRPr="000E4029">
        <w:rPr>
          <w:noProof/>
          <w:lang w:val="fr-CA"/>
        </w:rPr>
        <w:t xml:space="preserve"> les déclarations ci-dessus</w:t>
      </w:r>
      <w:r w:rsidR="000915EB" w:rsidRPr="000E4029">
        <w:rPr>
          <w:noProof/>
          <w:lang w:val="fr-CA"/>
        </w:rPr>
        <w:t>;</w:t>
      </w:r>
    </w:p>
    <w:p w14:paraId="6E2698CA" w14:textId="459DB5CA" w:rsidR="00355561" w:rsidRPr="000E4029" w:rsidRDefault="00E907D2" w:rsidP="00920241">
      <w:pPr>
        <w:pStyle w:val="Bullet-space"/>
        <w:rPr>
          <w:noProof/>
          <w:lang w:val="fr-CA"/>
        </w:rPr>
      </w:pPr>
      <w:r w:rsidRPr="000E4029">
        <w:rPr>
          <w:noProof/>
          <w:lang w:val="fr-CA"/>
        </w:rPr>
        <w:t>qu’à ma connaissance, les déclarations contenues dans</w:t>
      </w:r>
      <w:r w:rsidR="000138A1">
        <w:rPr>
          <w:noProof/>
          <w:lang w:val="fr-CA"/>
        </w:rPr>
        <w:t xml:space="preserve"> ma demande</w:t>
      </w:r>
      <w:r w:rsidRPr="000E4029">
        <w:rPr>
          <w:noProof/>
          <w:lang w:val="fr-CA"/>
        </w:rPr>
        <w:t xml:space="preserve"> sont exactes et complètes.</w:t>
      </w:r>
    </w:p>
    <w:p w14:paraId="59C066F5" w14:textId="7EC7009A" w:rsidR="00806BC7" w:rsidRPr="000E4029" w:rsidRDefault="00E907D2" w:rsidP="00BD5229">
      <w:pPr>
        <w:spacing w:after="0"/>
        <w:rPr>
          <w:noProof/>
          <w:lang w:val="fr-CA"/>
        </w:rPr>
      </w:pPr>
      <w:r w:rsidRPr="000E4029">
        <w:rPr>
          <w:noProof/>
          <w:color w:val="333333"/>
          <w:lang w:val="fr-CA"/>
        </w:rPr>
        <mc:AlternateContent>
          <mc:Choice Requires="wps">
            <w:drawing>
              <wp:anchor distT="0" distB="0" distL="114300" distR="114300" simplePos="0" relativeHeight="251658240" behindDoc="0" locked="0" layoutInCell="1" allowOverlap="1" wp14:anchorId="68494FA7" wp14:editId="5F819FCB">
                <wp:simplePos x="0" y="0"/>
                <wp:positionH relativeFrom="margin">
                  <wp:posOffset>391795</wp:posOffset>
                </wp:positionH>
                <wp:positionV relativeFrom="paragraph">
                  <wp:posOffset>186055</wp:posOffset>
                </wp:positionV>
                <wp:extent cx="6237605" cy="0"/>
                <wp:effectExtent l="0" t="0" r="0" b="0"/>
                <wp:wrapNone/>
                <wp:docPr id="46" name="Connecteur droi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7605" cy="0"/>
                        </a:xfrm>
                        <a:prstGeom prst="line">
                          <a:avLst/>
                        </a:prstGeom>
                        <a:noFill/>
                        <a:ln w="9525">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6" o:spid="_x0000_s1038" alt="&quot;&quot;" style="mso-position-horizontal-relative:margin;mso-width-percent:0;mso-width-relative:margin;mso-wrap-distance-bottom:0;mso-wrap-distance-left:9pt;mso-wrap-distance-right:9pt;mso-wrap-distance-top:0;mso-wrap-style:square;position:absolute;visibility:visible;z-index:251659264" from="30.85pt,14.65pt" to="522pt,14.65pt" strokecolor="#d8d8d8">
                <w10:wrap anchorx="margin"/>
              </v:line>
            </w:pict>
          </mc:Fallback>
        </mc:AlternateContent>
      </w:r>
      <w:r w:rsidRPr="000E4029">
        <w:rPr>
          <w:noProof/>
          <w:lang w:val="fr-CA"/>
        </w:rPr>
        <w:t xml:space="preserve">Nom  </w:t>
      </w:r>
      <w:r w:rsidR="009129D7" w:rsidRPr="000E4029">
        <w:rPr>
          <w:noProof/>
          <w:lang w:val="fr-CA"/>
        </w:rPr>
        <w:tab/>
      </w:r>
      <w:r w:rsidRPr="000E4029">
        <w:rPr>
          <w:noProof/>
          <w:lang w:val="fr-CA"/>
        </w:rPr>
        <w:t>Date</w:t>
      </w:r>
    </w:p>
    <w:p w14:paraId="453A9C4C" w14:textId="5077F93F" w:rsidR="007C07DB" w:rsidRPr="000E4029" w:rsidRDefault="00E907D2" w:rsidP="00956FED">
      <w:pPr>
        <w:pStyle w:val="Footnoteline"/>
        <w:spacing w:before="0"/>
        <w:rPr>
          <w:noProof/>
          <w:lang w:val="fr-CA"/>
        </w:rPr>
      </w:pPr>
      <w:r w:rsidRPr="000E4029">
        <w:rPr>
          <w:noProof/>
          <w:lang w:val="fr-CA"/>
        </w:rPr>
        <w:t xml:space="preserve">Les renseignements personnels </w:t>
      </w:r>
      <w:r w:rsidR="001A147F" w:rsidRPr="000E4029">
        <w:rPr>
          <w:noProof/>
          <w:lang w:val="fr-CA"/>
        </w:rPr>
        <w:t xml:space="preserve">figurant </w:t>
      </w:r>
      <w:r w:rsidRPr="000E4029">
        <w:rPr>
          <w:noProof/>
          <w:lang w:val="fr-CA"/>
        </w:rPr>
        <w:t xml:space="preserve">sur le présent formulaire seront conservés dans le fichier de renseignements personnels </w:t>
      </w:r>
      <w:r w:rsidR="009129D7" w:rsidRPr="000E4029">
        <w:rPr>
          <w:noProof/>
          <w:lang w:val="fr-CA"/>
        </w:rPr>
        <w:t xml:space="preserve">du </w:t>
      </w:r>
      <w:r w:rsidRPr="000E4029">
        <w:rPr>
          <w:noProof/>
          <w:lang w:val="fr-CA"/>
        </w:rPr>
        <w:t>programme</w:t>
      </w:r>
      <w:r w:rsidR="00E9078F" w:rsidRPr="000E4029">
        <w:rPr>
          <w:noProof/>
          <w:lang w:val="fr-CA"/>
        </w:rPr>
        <w:t> </w:t>
      </w:r>
      <w:r w:rsidRPr="000E4029">
        <w:rPr>
          <w:noProof/>
          <w:lang w:val="fr-CA"/>
        </w:rPr>
        <w:t>CC ART</w:t>
      </w:r>
      <w:r w:rsidR="00E9078F" w:rsidRPr="000E4029">
        <w:rPr>
          <w:noProof/>
          <w:lang w:val="fr-CA"/>
        </w:rPr>
        <w:t> </w:t>
      </w:r>
      <w:r w:rsidRPr="000E4029">
        <w:rPr>
          <w:noProof/>
          <w:lang w:val="fr-CA"/>
        </w:rPr>
        <w:t>202. Protégé une fois rempli.</w:t>
      </w:r>
      <w:r w:rsidRPr="000E4029">
        <w:rPr>
          <w:noProof/>
          <w:lang w:val="fr-CA"/>
        </w:rPr>
        <w:br w:type="page"/>
      </w:r>
    </w:p>
    <w:p w14:paraId="16982734" w14:textId="71B99C4D" w:rsidR="003C53BD" w:rsidRPr="000E4029" w:rsidRDefault="00E907D2" w:rsidP="00122FF4">
      <w:pPr>
        <w:pStyle w:val="Heading1"/>
        <w:rPr>
          <w:noProof/>
          <w:sz w:val="36"/>
          <w:szCs w:val="36"/>
          <w:lang w:val="fr-CA"/>
        </w:rPr>
      </w:pPr>
      <w:r w:rsidRPr="000E4029">
        <w:rPr>
          <w:noProof/>
          <w:lang w:val="fr-CA"/>
        </w:rPr>
        <w:lastRenderedPageBreak/>
        <w:t xml:space="preserve">Biennale </w:t>
      </w:r>
      <w:r w:rsidR="009129D7" w:rsidRPr="000E4029">
        <w:rPr>
          <w:noProof/>
          <w:lang w:val="fr-CA"/>
        </w:rPr>
        <w:t>de Venise en a</w:t>
      </w:r>
      <w:r w:rsidRPr="000E4029">
        <w:rPr>
          <w:noProof/>
          <w:lang w:val="fr-CA"/>
        </w:rPr>
        <w:t>rchitecture</w:t>
      </w:r>
      <w:r w:rsidR="00E9078F" w:rsidRPr="000E4029">
        <w:rPr>
          <w:noProof/>
          <w:lang w:val="fr-CA"/>
        </w:rPr>
        <w:t> </w:t>
      </w:r>
      <w:r w:rsidR="009129D7" w:rsidRPr="000E4029">
        <w:rPr>
          <w:noProof/>
          <w:lang w:val="fr-CA"/>
        </w:rPr>
        <w:t>202</w:t>
      </w:r>
      <w:r w:rsidR="00AF4780" w:rsidRPr="000E4029">
        <w:rPr>
          <w:noProof/>
          <w:lang w:val="fr-CA"/>
        </w:rPr>
        <w:t>5</w:t>
      </w:r>
    </w:p>
    <w:p w14:paraId="748ADA89" w14:textId="7E328351" w:rsidR="00D832C6" w:rsidRPr="000E4029" w:rsidRDefault="0043708C" w:rsidP="00AA2AFC">
      <w:pPr>
        <w:pStyle w:val="Heading2"/>
        <w:rPr>
          <w:noProof/>
          <w:lang w:val="fr-CA"/>
        </w:rPr>
      </w:pPr>
      <w:r w:rsidRPr="000E4029">
        <w:rPr>
          <w:noProof/>
          <w:lang w:val="fr-CA"/>
        </w:rPr>
        <w:t>Appel de déclarations d’intérêt</w:t>
      </w:r>
    </w:p>
    <w:p w14:paraId="0DEEAC30" w14:textId="78AE1A60" w:rsidR="00A503FC" w:rsidRPr="000E4029" w:rsidRDefault="00E907D2" w:rsidP="007230BE">
      <w:pPr>
        <w:pStyle w:val="Heading2"/>
        <w:rPr>
          <w:noProof/>
          <w:lang w:val="fr-CA"/>
        </w:rPr>
      </w:pPr>
      <w:r w:rsidRPr="000E4029">
        <w:rPr>
          <w:lang w:val="fr-CA"/>
        </w:rPr>
        <w:t>Formulaire</w:t>
      </w:r>
      <w:r w:rsidRPr="000E4029">
        <w:rPr>
          <w:noProof/>
          <w:lang w:val="fr-CA"/>
        </w:rPr>
        <w:t xml:space="preserve"> de </w:t>
      </w:r>
      <w:r w:rsidR="00115186" w:rsidRPr="000E4029">
        <w:rPr>
          <w:noProof/>
          <w:lang w:val="fr-CA"/>
        </w:rPr>
        <w:t>candidature</w:t>
      </w:r>
    </w:p>
    <w:p w14:paraId="18506F01" w14:textId="3123D9D9" w:rsidR="007161B9" w:rsidRPr="000E4029" w:rsidRDefault="00E907D2" w:rsidP="00122FF4">
      <w:pPr>
        <w:pStyle w:val="Footer"/>
        <w:rPr>
          <w:noProof/>
        </w:rPr>
      </w:pPr>
      <w:r w:rsidRPr="000E4029">
        <w:rPr>
          <w:noProof/>
        </w:rPr>
        <w:t xml:space="preserve">Les renseignements </w:t>
      </w:r>
      <w:r w:rsidR="00115186" w:rsidRPr="000E4029">
        <w:rPr>
          <w:noProof/>
        </w:rPr>
        <w:t xml:space="preserve">fournis </w:t>
      </w:r>
      <w:r w:rsidRPr="000E4029">
        <w:rPr>
          <w:noProof/>
        </w:rPr>
        <w:t>à partir de ce point seront transmis au comité d</w:t>
      </w:r>
      <w:r w:rsidR="00AF4780" w:rsidRPr="000E4029">
        <w:rPr>
          <w:noProof/>
        </w:rPr>
        <w:t>e sélection</w:t>
      </w:r>
      <w:r w:rsidRPr="000E4029">
        <w:rPr>
          <w:noProof/>
        </w:rPr>
        <w:t>.</w:t>
      </w:r>
    </w:p>
    <w:p w14:paraId="60BF2A5D" w14:textId="47D47C44" w:rsidR="00D832C6" w:rsidRPr="000E4029" w:rsidRDefault="00115186" w:rsidP="009D2E15">
      <w:pPr>
        <w:pStyle w:val="Heading3"/>
      </w:pPr>
      <w:r w:rsidRPr="000E4029">
        <w:t>Organisme c</w:t>
      </w:r>
      <w:r w:rsidR="000915EB" w:rsidRPr="000E4029">
        <w:t>andidat</w:t>
      </w:r>
    </w:p>
    <w:p w14:paraId="20C92A0C" w14:textId="2F8B081D" w:rsidR="00D832C6" w:rsidRPr="000E4029" w:rsidRDefault="00E907D2" w:rsidP="007230BE">
      <w:pPr>
        <w:pStyle w:val="Numbered"/>
        <w:rPr>
          <w:b/>
        </w:rPr>
      </w:pPr>
      <w:r w:rsidRPr="000E4029">
        <mc:AlternateContent>
          <mc:Choice Requires="wps">
            <w:drawing>
              <wp:anchor distT="0" distB="0" distL="114300" distR="114300" simplePos="0" relativeHeight="251666432" behindDoc="0" locked="0" layoutInCell="1" allowOverlap="1" wp14:anchorId="0ADC1EB1" wp14:editId="342C70E1">
                <wp:simplePos x="0" y="0"/>
                <wp:positionH relativeFrom="margin">
                  <wp:posOffset>2078990</wp:posOffset>
                </wp:positionH>
                <wp:positionV relativeFrom="paragraph">
                  <wp:posOffset>227330</wp:posOffset>
                </wp:positionV>
                <wp:extent cx="4536440" cy="0"/>
                <wp:effectExtent l="0" t="0" r="0" b="0"/>
                <wp:wrapNone/>
                <wp:docPr id="17" name="Connecteur droi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36440" cy="0"/>
                        </a:xfrm>
                        <a:prstGeom prst="line">
                          <a:avLst/>
                        </a:prstGeom>
                        <a:noFill/>
                        <a:ln w="9525">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C68112" id="Straight Connector 17"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3.7pt,17.9pt" to="520.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" strokecolor="#d8d8d8">
                <w10:wrap anchorx="margin"/>
              </v:line>
            </w:pict>
          </mc:Fallback>
        </mc:AlternateContent>
      </w:r>
      <w:r w:rsidR="0043708C" w:rsidRPr="000E4029">
        <w:t>N</w:t>
      </w:r>
      <w:r w:rsidR="009129D7" w:rsidRPr="000E4029">
        <w:t>om de l’organisme candidat</w:t>
      </w:r>
    </w:p>
    <w:p w14:paraId="605ED64A" w14:textId="4F212A88" w:rsidR="00A56933" w:rsidRPr="000E4029" w:rsidRDefault="00027299" w:rsidP="007230BE">
      <w:pPr>
        <w:pStyle w:val="Numbered"/>
      </w:pPr>
      <w:r w:rsidRPr="000E4029">
        <w:t xml:space="preserve">Expliquez </w:t>
      </w:r>
      <w:r w:rsidR="009129D7" w:rsidRPr="000E4029">
        <w:t xml:space="preserve">le mandat de </w:t>
      </w:r>
      <w:r w:rsidR="002C0D21" w:rsidRPr="000E4029">
        <w:t>l’</w:t>
      </w:r>
      <w:r w:rsidR="003B5FE6" w:rsidRPr="000E4029">
        <w:t>organisme</w:t>
      </w:r>
      <w:r w:rsidR="009129D7" w:rsidRPr="000E4029">
        <w:t xml:space="preserve"> et décrivez brièvement son histoire</w:t>
      </w:r>
      <w:r w:rsidR="003B5FE6" w:rsidRPr="000E4029">
        <w:t xml:space="preserve">. </w:t>
      </w:r>
      <w:r w:rsidR="001A147F" w:rsidRPr="000E4029">
        <w:t xml:space="preserve">Si l’organisme a réalisé des </w:t>
      </w:r>
      <w:r w:rsidR="009129D7" w:rsidRPr="000E4029">
        <w:t xml:space="preserve">projets internationaux, </w:t>
      </w:r>
      <w:r w:rsidR="001A147F" w:rsidRPr="000E4029">
        <w:t xml:space="preserve">veuillez </w:t>
      </w:r>
      <w:r w:rsidR="009129D7" w:rsidRPr="000E4029">
        <w:t xml:space="preserve">le </w:t>
      </w:r>
      <w:r w:rsidR="001A147F" w:rsidRPr="000E4029">
        <w:t>préciser</w:t>
      </w:r>
      <w:r w:rsidR="003B5FE6" w:rsidRPr="000E4029">
        <w:t xml:space="preserve"> (500</w:t>
      </w:r>
      <w:r w:rsidR="00F7519F" w:rsidRPr="000E4029">
        <w:t> </w:t>
      </w:r>
      <w:r w:rsidR="009129D7" w:rsidRPr="000E4029">
        <w:t>mot</w:t>
      </w:r>
      <w:r w:rsidR="003B5FE6" w:rsidRPr="000E4029">
        <w:t>s)</w:t>
      </w:r>
      <w:r w:rsidR="001A147F" w:rsidRPr="000E4029">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65"/>
      </w:tblGrid>
      <w:tr w:rsidR="00C829C9" w:rsidRPr="00FE0CA3" w14:paraId="5B16A80C" w14:textId="77777777" w:rsidTr="00B360E1">
        <w:trPr>
          <w:trHeight w:val="797"/>
        </w:trPr>
        <w:tc>
          <w:tcPr>
            <w:tcW w:w="10365" w:type="dxa"/>
          </w:tcPr>
          <w:p w14:paraId="314FBD1C" w14:textId="77777777" w:rsidR="00B360E1" w:rsidRPr="000E4029" w:rsidRDefault="00B360E1" w:rsidP="009E1C28">
            <w:pPr>
              <w:spacing w:before="60" w:after="60"/>
              <w:rPr>
                <w:noProof/>
                <w:sz w:val="22"/>
                <w:szCs w:val="22"/>
                <w:lang w:val="fr-CA"/>
              </w:rPr>
            </w:pPr>
            <w:bookmarkStart w:id="9" w:name="_Hlk63437747"/>
          </w:p>
        </w:tc>
      </w:tr>
    </w:tbl>
    <w:p w14:paraId="2B496CE9" w14:textId="3EE994CA" w:rsidR="006B3705" w:rsidRPr="000E4029" w:rsidRDefault="006B3705" w:rsidP="009D2E15">
      <w:pPr>
        <w:pStyle w:val="Heading3"/>
      </w:pPr>
      <w:bookmarkStart w:id="10" w:name="_Hlk63438003"/>
      <w:bookmarkEnd w:id="9"/>
      <w:r w:rsidRPr="000E4029">
        <w:t>Équipe</w:t>
      </w:r>
    </w:p>
    <w:p w14:paraId="3CBFAC85" w14:textId="44CB52FE" w:rsidR="00A14F56" w:rsidRPr="000E4029" w:rsidRDefault="005163F4" w:rsidP="00A14F56">
      <w:pPr>
        <w:pStyle w:val="Numbered"/>
      </w:pPr>
      <w:r w:rsidRPr="000E4029">
        <w:t>Indiquez le n</w:t>
      </w:r>
      <w:r w:rsidR="006B3705" w:rsidRPr="000E4029">
        <w:t xml:space="preserve">om de l’équipe (le cas échéant) et </w:t>
      </w:r>
      <w:r w:rsidRPr="000E4029">
        <w:t xml:space="preserve">le </w:t>
      </w:r>
      <w:r w:rsidR="006B3705" w:rsidRPr="000E4029">
        <w:t>nom des membres (architectes</w:t>
      </w:r>
      <w:r w:rsidR="002C0D21" w:rsidRPr="000E4029">
        <w:t xml:space="preserve"> et</w:t>
      </w:r>
      <w:r w:rsidR="006B3705" w:rsidRPr="000E4029">
        <w:t xml:space="preserve"> commissaires</w:t>
      </w:r>
      <w:r w:rsidR="002C0D21" w:rsidRPr="000E4029">
        <w:t xml:space="preserve"> ou</w:t>
      </w:r>
      <w:r w:rsidR="006B3705" w:rsidRPr="000E4029">
        <w:t xml:space="preserve"> collectif de commissaires)</w:t>
      </w:r>
      <w:r w:rsidR="00A14F56" w:rsidRPr="000E4029">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65"/>
      </w:tblGrid>
      <w:tr w:rsidR="00A14F56" w:rsidRPr="00FE0CA3" w14:paraId="5A2BA66D" w14:textId="77777777" w:rsidTr="00522DDF">
        <w:trPr>
          <w:trHeight w:val="797"/>
        </w:trPr>
        <w:tc>
          <w:tcPr>
            <w:tcW w:w="10365" w:type="dxa"/>
          </w:tcPr>
          <w:p w14:paraId="204A36F9" w14:textId="77777777" w:rsidR="00A14F56" w:rsidRPr="000E4029" w:rsidRDefault="00A14F56" w:rsidP="00522DDF">
            <w:pPr>
              <w:spacing w:before="60" w:after="60"/>
              <w:rPr>
                <w:noProof/>
                <w:sz w:val="22"/>
                <w:szCs w:val="22"/>
                <w:lang w:val="fr-CA"/>
              </w:rPr>
            </w:pPr>
          </w:p>
        </w:tc>
      </w:tr>
    </w:tbl>
    <w:p w14:paraId="09B3CC6A" w14:textId="2B92E53A" w:rsidR="005163F4" w:rsidRPr="000E4029" w:rsidRDefault="002C0D21" w:rsidP="005163F4">
      <w:pPr>
        <w:pStyle w:val="Numbered"/>
      </w:pPr>
      <w:r w:rsidRPr="000E4029">
        <w:t>Fournissez des r</w:t>
      </w:r>
      <w:r w:rsidR="002D4125" w:rsidRPr="000E4029">
        <w:t xml:space="preserve">enseignements contextuels </w:t>
      </w:r>
      <w:r w:rsidR="005163F4" w:rsidRPr="000E4029">
        <w:t xml:space="preserve">sur </w:t>
      </w:r>
      <w:r w:rsidR="002D4125" w:rsidRPr="000E4029">
        <w:t xml:space="preserve">l’équipe et </w:t>
      </w:r>
      <w:r w:rsidRPr="000E4029">
        <w:t xml:space="preserve">sur toute </w:t>
      </w:r>
      <w:r w:rsidR="002D4125" w:rsidRPr="000E4029">
        <w:t xml:space="preserve">expérience connexe pertinente (500 mots).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65"/>
      </w:tblGrid>
      <w:tr w:rsidR="005163F4" w:rsidRPr="00FE0CA3" w14:paraId="446B2BD8" w14:textId="77777777" w:rsidTr="00522DDF">
        <w:trPr>
          <w:trHeight w:val="797"/>
        </w:trPr>
        <w:tc>
          <w:tcPr>
            <w:tcW w:w="10365" w:type="dxa"/>
          </w:tcPr>
          <w:p w14:paraId="51B5BEF2" w14:textId="77777777" w:rsidR="005163F4" w:rsidRPr="000E4029" w:rsidRDefault="005163F4" w:rsidP="00522DDF">
            <w:pPr>
              <w:spacing w:before="60" w:after="60"/>
              <w:rPr>
                <w:noProof/>
                <w:sz w:val="22"/>
                <w:szCs w:val="22"/>
                <w:lang w:val="fr-CA"/>
              </w:rPr>
            </w:pPr>
          </w:p>
        </w:tc>
      </w:tr>
    </w:tbl>
    <w:p w14:paraId="0F39BC23" w14:textId="235762A0" w:rsidR="00664AC4" w:rsidRPr="000E4029" w:rsidRDefault="001A147F" w:rsidP="007230BE">
      <w:pPr>
        <w:pStyle w:val="Numbered"/>
      </w:pPr>
      <w:r w:rsidRPr="000E4029">
        <w:t xml:space="preserve">Expliquez </w:t>
      </w:r>
      <w:r w:rsidR="009129D7" w:rsidRPr="000E4029">
        <w:t>pourquoi cette occasion intéresse</w:t>
      </w:r>
      <w:r w:rsidR="00E907D2" w:rsidRPr="000E4029">
        <w:t xml:space="preserve"> </w:t>
      </w:r>
      <w:r w:rsidR="002A087B" w:rsidRPr="000E4029">
        <w:t xml:space="preserve">l’équipe </w:t>
      </w:r>
      <w:r w:rsidR="00E907D2" w:rsidRPr="000E4029">
        <w:t>(</w:t>
      </w:r>
      <w:r w:rsidR="00DC44D1" w:rsidRPr="000E4029">
        <w:t>250</w:t>
      </w:r>
      <w:r w:rsidR="00F7519F" w:rsidRPr="000E4029">
        <w:t> </w:t>
      </w:r>
      <w:r w:rsidR="009129D7" w:rsidRPr="000E4029">
        <w:t>mot</w:t>
      </w:r>
      <w:r w:rsidR="00E907D2" w:rsidRPr="000E4029">
        <w:t>s)</w:t>
      </w:r>
      <w:r w:rsidRPr="000E4029">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65"/>
      </w:tblGrid>
      <w:tr w:rsidR="00C829C9" w:rsidRPr="00FE0CA3" w14:paraId="75EFE994" w14:textId="77777777" w:rsidTr="009E1C28">
        <w:trPr>
          <w:trHeight w:val="797"/>
        </w:trPr>
        <w:tc>
          <w:tcPr>
            <w:tcW w:w="10365" w:type="dxa"/>
          </w:tcPr>
          <w:p w14:paraId="34F35425" w14:textId="77777777" w:rsidR="00664AC4" w:rsidRPr="000E4029" w:rsidRDefault="00664AC4" w:rsidP="009E1C28">
            <w:pPr>
              <w:spacing w:before="60" w:after="60"/>
              <w:rPr>
                <w:noProof/>
                <w:sz w:val="22"/>
                <w:szCs w:val="22"/>
                <w:lang w:val="fr-CA"/>
              </w:rPr>
            </w:pPr>
          </w:p>
        </w:tc>
      </w:tr>
    </w:tbl>
    <w:p w14:paraId="0FE0C050" w14:textId="77777777" w:rsidR="00A56933" w:rsidRPr="000E4029" w:rsidRDefault="00E907D2" w:rsidP="009D2E15">
      <w:pPr>
        <w:pStyle w:val="Heading3"/>
      </w:pPr>
      <w:r w:rsidRPr="000E4029">
        <w:t>Proposition</w:t>
      </w:r>
    </w:p>
    <w:p w14:paraId="3C3E861E" w14:textId="2DE44AAC" w:rsidR="00DC44D1" w:rsidRPr="000E4029" w:rsidRDefault="009129D7" w:rsidP="007230BE">
      <w:pPr>
        <w:pStyle w:val="Numbered"/>
      </w:pPr>
      <w:r w:rsidRPr="000E4029">
        <w:t>T</w:t>
      </w:r>
      <w:r w:rsidR="00E907D2" w:rsidRPr="000E4029">
        <w:t>it</w:t>
      </w:r>
      <w:r w:rsidRPr="000E4029">
        <w:t>r</w:t>
      </w:r>
      <w:r w:rsidR="00E907D2" w:rsidRPr="000E4029">
        <w:t xml:space="preserve">e </w:t>
      </w:r>
      <w:r w:rsidRPr="000E4029">
        <w:t xml:space="preserve">provisoire de </w:t>
      </w:r>
      <w:r w:rsidR="001A147F" w:rsidRPr="000E4029">
        <w:t>l’</w:t>
      </w:r>
      <w:r w:rsidRPr="000E4029">
        <w:t>exposition proposée</w:t>
      </w:r>
      <w:r w:rsidR="001A147F" w:rsidRPr="000E4029">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65"/>
      </w:tblGrid>
      <w:tr w:rsidR="00C829C9" w:rsidRPr="00FE0CA3" w14:paraId="741DEBBC" w14:textId="77777777" w:rsidTr="009E1C28">
        <w:trPr>
          <w:trHeight w:val="797"/>
        </w:trPr>
        <w:tc>
          <w:tcPr>
            <w:tcW w:w="10365" w:type="dxa"/>
          </w:tcPr>
          <w:p w14:paraId="45AC0A8F" w14:textId="77777777" w:rsidR="00DC44D1" w:rsidRPr="000E4029" w:rsidRDefault="00DC44D1" w:rsidP="009E1C28">
            <w:pPr>
              <w:spacing w:before="60" w:after="60"/>
              <w:rPr>
                <w:noProof/>
                <w:sz w:val="22"/>
                <w:szCs w:val="22"/>
                <w:lang w:val="fr-CA"/>
              </w:rPr>
            </w:pPr>
          </w:p>
        </w:tc>
      </w:tr>
    </w:tbl>
    <w:p w14:paraId="3AE978B1" w14:textId="4D210955" w:rsidR="00DC44D1" w:rsidRPr="000E4029" w:rsidRDefault="00E907D2" w:rsidP="007230BE">
      <w:pPr>
        <w:pStyle w:val="Numbered"/>
      </w:pPr>
      <w:r w:rsidRPr="000E4029">
        <w:t>D</w:t>
      </w:r>
      <w:r w:rsidR="009129D7" w:rsidRPr="000E4029">
        <w:t xml:space="preserve">écrivez le concept de </w:t>
      </w:r>
      <w:r w:rsidR="001A147F" w:rsidRPr="000E4029">
        <w:t>l’</w:t>
      </w:r>
      <w:r w:rsidR="009129D7" w:rsidRPr="000E4029">
        <w:t>exposition propos</w:t>
      </w:r>
      <w:r w:rsidR="000915EB" w:rsidRPr="000E4029">
        <w:t>é</w:t>
      </w:r>
      <w:r w:rsidR="009129D7" w:rsidRPr="000E4029">
        <w:t xml:space="preserve">e et </w:t>
      </w:r>
      <w:r w:rsidR="001A147F" w:rsidRPr="000E4029">
        <w:t xml:space="preserve">expliquez </w:t>
      </w:r>
      <w:r w:rsidR="009129D7" w:rsidRPr="000E4029">
        <w:t>comment elle sera présentée</w:t>
      </w:r>
      <w:r w:rsidR="6CA8BAF5" w:rsidRPr="000E4029">
        <w:t xml:space="preserve"> </w:t>
      </w:r>
      <w:r w:rsidR="6E78868C" w:rsidRPr="000E4029">
        <w:t>(5</w:t>
      </w:r>
      <w:r w:rsidR="6CA8BAF5" w:rsidRPr="000E4029">
        <w:t>0</w:t>
      </w:r>
      <w:r w:rsidR="6E78868C" w:rsidRPr="000E4029">
        <w:t>0</w:t>
      </w:r>
      <w:r w:rsidR="00F7519F" w:rsidRPr="000E4029">
        <w:t> </w:t>
      </w:r>
      <w:r w:rsidR="009129D7" w:rsidRPr="000E4029">
        <w:t>mot</w:t>
      </w:r>
      <w:r w:rsidR="6E78868C" w:rsidRPr="000E4029">
        <w:t>s)</w:t>
      </w:r>
      <w:r w:rsidR="001A147F" w:rsidRPr="000E4029">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65"/>
      </w:tblGrid>
      <w:tr w:rsidR="00C829C9" w:rsidRPr="00FE0CA3" w14:paraId="78A6C1D0" w14:textId="77777777" w:rsidTr="009E1C28">
        <w:trPr>
          <w:trHeight w:val="797"/>
        </w:trPr>
        <w:tc>
          <w:tcPr>
            <w:tcW w:w="10365" w:type="dxa"/>
          </w:tcPr>
          <w:p w14:paraId="29C7FFA2" w14:textId="77777777" w:rsidR="00DC44D1" w:rsidRPr="000E4029" w:rsidRDefault="00DC44D1" w:rsidP="009E1C28">
            <w:pPr>
              <w:spacing w:before="60" w:after="60"/>
              <w:rPr>
                <w:noProof/>
                <w:sz w:val="22"/>
                <w:szCs w:val="22"/>
                <w:lang w:val="fr-CA"/>
              </w:rPr>
            </w:pPr>
          </w:p>
        </w:tc>
      </w:tr>
    </w:tbl>
    <w:p w14:paraId="30665235" w14:textId="677E2856" w:rsidR="005C4412" w:rsidRPr="000E4029" w:rsidRDefault="00E907D2" w:rsidP="00885772">
      <w:pPr>
        <w:pStyle w:val="Numbered"/>
        <w:keepNext/>
      </w:pPr>
      <w:r w:rsidRPr="000E4029">
        <w:lastRenderedPageBreak/>
        <w:t>D</w:t>
      </w:r>
      <w:r w:rsidR="009129D7" w:rsidRPr="000E4029">
        <w:t>écrivez l</w:t>
      </w:r>
      <w:r w:rsidR="000915EB" w:rsidRPr="000E4029">
        <w:t>a composante</w:t>
      </w:r>
      <w:r w:rsidR="009129D7" w:rsidRPr="000E4029">
        <w:t xml:space="preserve"> artistique numérique de </w:t>
      </w:r>
      <w:r w:rsidR="001A147F" w:rsidRPr="000E4029">
        <w:t>l’</w:t>
      </w:r>
      <w:r w:rsidR="009129D7" w:rsidRPr="000E4029">
        <w:t>exposition propos</w:t>
      </w:r>
      <w:r w:rsidR="000915EB" w:rsidRPr="000E4029">
        <w:t>é</w:t>
      </w:r>
      <w:r w:rsidR="009129D7" w:rsidRPr="000E4029">
        <w:t xml:space="preserve">e et indiquez </w:t>
      </w:r>
      <w:r w:rsidR="008321BF" w:rsidRPr="000E4029">
        <w:t xml:space="preserve">comment </w:t>
      </w:r>
      <w:r w:rsidR="00027299" w:rsidRPr="000E4029">
        <w:t xml:space="preserve">celle-ci </w:t>
      </w:r>
      <w:r w:rsidR="00B978BB" w:rsidRPr="000E4029">
        <w:t>rendra l’exposition accessible à</w:t>
      </w:r>
      <w:r w:rsidR="008321BF" w:rsidRPr="000E4029">
        <w:t xml:space="preserve"> un public élargi</w:t>
      </w:r>
      <w:r w:rsidR="0A036B47" w:rsidRPr="000E4029">
        <w:t xml:space="preserve"> (</w:t>
      </w:r>
      <w:r w:rsidR="3865A064" w:rsidRPr="000E4029">
        <w:t>250</w:t>
      </w:r>
      <w:r w:rsidR="00F7519F" w:rsidRPr="000E4029">
        <w:t> </w:t>
      </w:r>
      <w:r w:rsidR="009129D7" w:rsidRPr="000E4029">
        <w:t>mot</w:t>
      </w:r>
      <w:r w:rsidR="3865A064" w:rsidRPr="000E4029">
        <w:t>s)</w:t>
      </w:r>
      <w:r w:rsidR="00B978BB" w:rsidRPr="000E4029">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65"/>
      </w:tblGrid>
      <w:tr w:rsidR="00C829C9" w:rsidRPr="00FE0CA3" w14:paraId="3EC360DC" w14:textId="77777777" w:rsidTr="009E1C28">
        <w:trPr>
          <w:trHeight w:val="797"/>
        </w:trPr>
        <w:tc>
          <w:tcPr>
            <w:tcW w:w="10365" w:type="dxa"/>
          </w:tcPr>
          <w:p w14:paraId="606C88A7" w14:textId="77777777" w:rsidR="005C4412" w:rsidRPr="000E4029" w:rsidRDefault="005C4412" w:rsidP="00885772">
            <w:pPr>
              <w:keepNext/>
              <w:spacing w:before="60" w:after="60"/>
              <w:rPr>
                <w:noProof/>
                <w:sz w:val="22"/>
                <w:szCs w:val="22"/>
                <w:lang w:val="fr-CA"/>
              </w:rPr>
            </w:pPr>
          </w:p>
        </w:tc>
      </w:tr>
    </w:tbl>
    <w:p w14:paraId="6867AADE" w14:textId="6DDE4FF1" w:rsidR="008B76DA" w:rsidRPr="000E4029" w:rsidRDefault="008321BF" w:rsidP="009D2E15">
      <w:pPr>
        <w:pStyle w:val="Numbered"/>
      </w:pPr>
      <w:r w:rsidRPr="000E4029">
        <w:t xml:space="preserve">Si </w:t>
      </w:r>
      <w:r w:rsidR="00B978BB" w:rsidRPr="000E4029">
        <w:t>l’</w:t>
      </w:r>
      <w:r w:rsidRPr="000E4029">
        <w:t>exposition proposée touche le savoir traditionnel, les langues ou la propriété intellectuelle culturelle autochtones, veuillez décrire la relation que vous entretenez avec ce contenu et la façon dont les protocoles appropriés sont/seront observés et traités (100 mots)</w:t>
      </w:r>
      <w:r w:rsidR="00B978BB" w:rsidRPr="000E4029">
        <w:t>.</w:t>
      </w:r>
    </w:p>
    <w:tbl>
      <w:tblPr>
        <w:tblStyle w:val="TableGrid"/>
        <w:tblpPr w:leftFromText="180" w:rightFromText="180" w:vertAnchor="text" w:horzAnchor="margin" w:tblpY="24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65"/>
      </w:tblGrid>
      <w:tr w:rsidR="008B76DA" w:rsidRPr="00FE0CA3" w14:paraId="4FD27E76" w14:textId="77777777" w:rsidTr="008B76DA">
        <w:trPr>
          <w:trHeight w:val="797"/>
        </w:trPr>
        <w:tc>
          <w:tcPr>
            <w:tcW w:w="10365" w:type="dxa"/>
          </w:tcPr>
          <w:p w14:paraId="139B81E2" w14:textId="77777777" w:rsidR="008B76DA" w:rsidRPr="000E4029" w:rsidRDefault="008B76DA" w:rsidP="009D2E15">
            <w:pPr>
              <w:spacing w:after="0"/>
              <w:rPr>
                <w:noProof/>
                <w:sz w:val="22"/>
                <w:szCs w:val="22"/>
                <w:lang w:val="fr-CA"/>
              </w:rPr>
            </w:pPr>
          </w:p>
        </w:tc>
      </w:tr>
    </w:tbl>
    <w:p w14:paraId="5B6039D4" w14:textId="1A76C9E5" w:rsidR="005B43B8" w:rsidRPr="000E4029" w:rsidRDefault="002A087B" w:rsidP="00065A15">
      <w:pPr>
        <w:pStyle w:val="Numbered"/>
      </w:pPr>
      <w:r w:rsidRPr="000E4029">
        <w:t xml:space="preserve">Décrivez </w:t>
      </w:r>
      <w:r w:rsidR="00065A15" w:rsidRPr="000E4029">
        <w:t>l’expérience</w:t>
      </w:r>
      <w:r w:rsidRPr="000E4029">
        <w:t xml:space="preserve"> que l</w:t>
      </w:r>
      <w:r w:rsidR="0025006A" w:rsidRPr="000E4029">
        <w:t>’exposition proposerait au public</w:t>
      </w:r>
      <w:r w:rsidR="00E907D2" w:rsidRPr="000E4029">
        <w:t xml:space="preserve"> (100</w:t>
      </w:r>
      <w:r w:rsidR="00F7519F" w:rsidRPr="000E4029">
        <w:t> </w:t>
      </w:r>
      <w:r w:rsidR="009129D7" w:rsidRPr="000E4029">
        <w:t>mot</w:t>
      </w:r>
      <w:r w:rsidR="00E907D2" w:rsidRPr="000E4029">
        <w:t>s)</w:t>
      </w:r>
      <w:r w:rsidR="00B978BB" w:rsidRPr="000E4029">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65"/>
      </w:tblGrid>
      <w:tr w:rsidR="00C829C9" w:rsidRPr="00FE0CA3" w14:paraId="6AF71907" w14:textId="77777777" w:rsidTr="009E1C28">
        <w:trPr>
          <w:trHeight w:val="797"/>
        </w:trPr>
        <w:tc>
          <w:tcPr>
            <w:tcW w:w="10365" w:type="dxa"/>
          </w:tcPr>
          <w:p w14:paraId="15975DD3" w14:textId="77777777" w:rsidR="005B43B8" w:rsidRPr="000E4029" w:rsidRDefault="005B43B8" w:rsidP="009E1C28">
            <w:pPr>
              <w:spacing w:before="60" w:after="60"/>
              <w:rPr>
                <w:noProof/>
                <w:sz w:val="22"/>
                <w:szCs w:val="22"/>
                <w:lang w:val="fr-CA"/>
              </w:rPr>
            </w:pPr>
          </w:p>
        </w:tc>
      </w:tr>
    </w:tbl>
    <w:bookmarkEnd w:id="10"/>
    <w:p w14:paraId="37968815" w14:textId="6B6A3B04" w:rsidR="00E577E1" w:rsidRPr="000E4029" w:rsidRDefault="00E577E1" w:rsidP="009D2E15">
      <w:pPr>
        <w:pStyle w:val="Heading3"/>
      </w:pPr>
      <w:r w:rsidRPr="000E4029">
        <w:rPr>
          <w:rStyle w:val="normaltextrun"/>
          <w:szCs w:val="32"/>
        </w:rPr>
        <w:t>CV et biographies des responsables du projet</w:t>
      </w:r>
    </w:p>
    <w:p w14:paraId="24EF4F6B" w14:textId="07999893" w:rsidR="00E577E1" w:rsidRPr="000E4029" w:rsidRDefault="00E577E1" w:rsidP="000E4029">
      <w:pPr>
        <w:pStyle w:val="Numbered"/>
        <w:rPr>
          <w:b/>
        </w:rPr>
      </w:pPr>
      <w:r w:rsidRPr="000E4029">
        <w:rPr>
          <w:rStyle w:val="normaltextrun"/>
          <w:color w:val="000000"/>
        </w:rPr>
        <w:t>Pour chaque membre de l’équipe responsable du commissariat, de la gestion de projet et de la conception de l’exposition (architectes, commissaires ou collectif de commissa</w:t>
      </w:r>
      <w:r w:rsidR="00F952DF">
        <w:rPr>
          <w:rStyle w:val="normaltextrun"/>
          <w:color w:val="000000"/>
        </w:rPr>
        <w:t>ires</w:t>
      </w:r>
      <w:r w:rsidRPr="000E4029">
        <w:rPr>
          <w:rStyle w:val="normaltextrun"/>
          <w:color w:val="000000"/>
        </w:rPr>
        <w:t>), fournissez une courte biographie ou un CV démontrant de l’expérience pertinente.</w:t>
      </w:r>
    </w:p>
    <w:p w14:paraId="13CBA200" w14:textId="38E98734" w:rsidR="005B43B8" w:rsidRPr="000E4029" w:rsidRDefault="0016533B" w:rsidP="009D2E15">
      <w:pPr>
        <w:pStyle w:val="Heading3"/>
      </w:pPr>
      <w:r w:rsidRPr="000E4029">
        <w:t>Parties prenantes c</w:t>
      </w:r>
      <w:r w:rsidR="00E577E1" w:rsidRPr="000E4029">
        <w:t>ontributrices</w:t>
      </w:r>
      <w:r w:rsidRPr="000E4029">
        <w:t xml:space="preserve"> et</w:t>
      </w:r>
      <w:r w:rsidR="00E577E1" w:rsidRPr="000E4029">
        <w:t xml:space="preserve"> collaboratrices</w:t>
      </w:r>
    </w:p>
    <w:p w14:paraId="7DA86C2F" w14:textId="66C4FCD9" w:rsidR="008B76DA" w:rsidRPr="00885772" w:rsidRDefault="003F6D3B" w:rsidP="00885772">
      <w:pPr>
        <w:pStyle w:val="Numbered"/>
        <w:rPr>
          <w:b/>
        </w:rPr>
      </w:pPr>
      <w:r w:rsidRPr="000E4029">
        <w:rPr>
          <w:rStyle w:val="normaltextrun"/>
          <w:color w:val="000000"/>
          <w:szCs w:val="32"/>
        </w:rPr>
        <w:t>Nommez l</w:t>
      </w:r>
      <w:r w:rsidR="003C2026" w:rsidRPr="000E4029">
        <w:rPr>
          <w:rStyle w:val="normaltextrun"/>
          <w:noProof w:val="0"/>
          <w:color w:val="000000"/>
          <w:szCs w:val="32"/>
        </w:rPr>
        <w:t xml:space="preserve">es </w:t>
      </w:r>
      <w:r w:rsidR="0016533B" w:rsidRPr="000E4029">
        <w:rPr>
          <w:rStyle w:val="normaltextrun"/>
          <w:noProof w:val="0"/>
          <w:color w:val="000000"/>
          <w:szCs w:val="32"/>
        </w:rPr>
        <w:t>principales pa</w:t>
      </w:r>
      <w:r w:rsidR="0016533B" w:rsidRPr="000E4029">
        <w:rPr>
          <w:rStyle w:val="normaltextrun"/>
          <w:color w:val="000000"/>
          <w:szCs w:val="32"/>
        </w:rPr>
        <w:t>rties prenantes qui contribueront ou collaboreront au projet</w:t>
      </w:r>
      <w:r w:rsidRPr="000E4029">
        <w:rPr>
          <w:rStyle w:val="normaltextrun"/>
          <w:color w:val="000000"/>
          <w:szCs w:val="32"/>
        </w:rPr>
        <w:t>, et fournissez</w:t>
      </w:r>
      <w:r w:rsidRPr="000E4029">
        <w:rPr>
          <w:rStyle w:val="normaltextrun"/>
          <w:noProof w:val="0"/>
          <w:color w:val="000000"/>
          <w:szCs w:val="32"/>
        </w:rPr>
        <w:t xml:space="preserve"> </w:t>
      </w:r>
      <w:r w:rsidRPr="000E4029">
        <w:rPr>
          <w:rStyle w:val="normaltextrun"/>
          <w:color w:val="000000"/>
          <w:szCs w:val="32"/>
        </w:rPr>
        <w:t>une courte b</w:t>
      </w:r>
      <w:proofErr w:type="spellStart"/>
      <w:r w:rsidRPr="000E4029">
        <w:rPr>
          <w:rStyle w:val="normaltextrun"/>
          <w:noProof w:val="0"/>
          <w:color w:val="000000"/>
          <w:szCs w:val="32"/>
        </w:rPr>
        <w:t>iographie</w:t>
      </w:r>
      <w:proofErr w:type="spellEnd"/>
      <w:r w:rsidRPr="000E4029">
        <w:rPr>
          <w:rStyle w:val="normaltextrun"/>
          <w:color w:val="000000"/>
          <w:szCs w:val="32"/>
        </w:rPr>
        <w:t xml:space="preserve"> pour chaque personne</w:t>
      </w:r>
      <w:r w:rsidR="003C2026" w:rsidRPr="000E4029">
        <w:rPr>
          <w:rStyle w:val="normaltextrun"/>
          <w:noProof w:val="0"/>
          <w:color w:val="000000"/>
          <w:szCs w:val="32"/>
        </w:rPr>
        <w:t>.</w:t>
      </w:r>
      <w:r w:rsidR="00B03DA5" w:rsidRPr="000E4029">
        <w:rPr>
          <w:rStyle w:val="normaltextrun"/>
          <w:color w:val="000000"/>
          <w:szCs w:val="32"/>
        </w:rPr>
        <w:t xml:space="preserve"> </w:t>
      </w:r>
      <w:r w:rsidR="00B03DA5" w:rsidRPr="000E4029">
        <w:t>Il pourrait s’agir, par exemple,</w:t>
      </w:r>
      <w:r w:rsidR="008321BF" w:rsidRPr="000E4029">
        <w:t xml:space="preserve"> de </w:t>
      </w:r>
      <w:r w:rsidR="008321BF" w:rsidRPr="004A5FD8">
        <w:t xml:space="preserve">cabinets d’architectes, </w:t>
      </w:r>
      <w:r w:rsidR="008321BF" w:rsidRPr="000E4029">
        <w:t>d</w:t>
      </w:r>
      <w:r w:rsidR="00B03DA5" w:rsidRPr="000E4029">
        <w:t>’</w:t>
      </w:r>
      <w:r w:rsidR="008321BF" w:rsidRPr="000E4029">
        <w:t xml:space="preserve">organismes </w:t>
      </w:r>
      <w:r w:rsidR="00B03DA5" w:rsidRPr="000E4029">
        <w:t>se con</w:t>
      </w:r>
      <w:r w:rsidR="00065A15" w:rsidRPr="000E4029">
        <w:t>s</w:t>
      </w:r>
      <w:r w:rsidR="00B03DA5" w:rsidRPr="000E4029">
        <w:t xml:space="preserve">acrant aux </w:t>
      </w:r>
      <w:r w:rsidR="008321BF" w:rsidRPr="000E4029">
        <w:t>arts</w:t>
      </w:r>
      <w:r w:rsidR="008321BF" w:rsidRPr="004A5FD8">
        <w:t xml:space="preserve"> visuels, </w:t>
      </w:r>
      <w:r w:rsidR="008321BF" w:rsidRPr="000E4029">
        <w:t>d</w:t>
      </w:r>
      <w:r w:rsidR="00B03DA5" w:rsidRPr="000E4029">
        <w:t>’</w:t>
      </w:r>
      <w:r w:rsidR="008321BF" w:rsidRPr="000E4029">
        <w:t>écoles</w:t>
      </w:r>
      <w:r w:rsidR="008321BF" w:rsidRPr="004A5FD8">
        <w:t xml:space="preserve"> d’</w:t>
      </w:r>
      <w:r w:rsidR="007B6CB6" w:rsidRPr="004A5FD8">
        <w:t>architecture</w:t>
      </w:r>
      <w:r w:rsidR="00A607EF" w:rsidRPr="004A5FD8">
        <w:t xml:space="preserve">, </w:t>
      </w:r>
      <w:r w:rsidR="008321BF" w:rsidRPr="000E4029">
        <w:t>d</w:t>
      </w:r>
      <w:r w:rsidR="00B03DA5" w:rsidRPr="000E4029">
        <w:t>’</w:t>
      </w:r>
      <w:r w:rsidR="00A607EF" w:rsidRPr="000E4029">
        <w:t>architect</w:t>
      </w:r>
      <w:r w:rsidR="008321BF" w:rsidRPr="000E4029">
        <w:t>e</w:t>
      </w:r>
      <w:r w:rsidR="00A607EF" w:rsidRPr="000E4029">
        <w:t xml:space="preserve">s, </w:t>
      </w:r>
      <w:r w:rsidR="008321BF" w:rsidRPr="000E4029">
        <w:t>d</w:t>
      </w:r>
      <w:r w:rsidR="00B03DA5" w:rsidRPr="000E4029">
        <w:t>’</w:t>
      </w:r>
      <w:r w:rsidR="00A607EF" w:rsidRPr="000E4029">
        <w:t>artist</w:t>
      </w:r>
      <w:r w:rsidR="008321BF" w:rsidRPr="000E4029">
        <w:t>e</w:t>
      </w:r>
      <w:r w:rsidR="00A607EF" w:rsidRPr="000E4029">
        <w:t xml:space="preserve">s, </w:t>
      </w:r>
      <w:r w:rsidR="008321BF" w:rsidRPr="000E4029">
        <w:t xml:space="preserve">de </w:t>
      </w:r>
      <w:r w:rsidR="00A607EF" w:rsidRPr="004A5FD8">
        <w:t>criti</w:t>
      </w:r>
      <w:r w:rsidR="008321BF" w:rsidRPr="004A5FD8">
        <w:t>que</w:t>
      </w:r>
      <w:r w:rsidR="00A607EF" w:rsidRPr="004A5FD8">
        <w:t xml:space="preserve">s, </w:t>
      </w:r>
      <w:r w:rsidR="008321BF" w:rsidRPr="000E4029">
        <w:t>de</w:t>
      </w:r>
      <w:r w:rsidR="008321BF" w:rsidRPr="004A5FD8">
        <w:t xml:space="preserve"> </w:t>
      </w:r>
      <w:r w:rsidR="00A607EF" w:rsidRPr="004A5FD8">
        <w:t>commissaire</w:t>
      </w:r>
      <w:r w:rsidR="008321BF" w:rsidRPr="004A5FD8">
        <w:t>s</w:t>
      </w:r>
      <w:r w:rsidR="00A607EF" w:rsidRPr="004A5FD8">
        <w:t xml:space="preserve"> d’exposition</w:t>
      </w:r>
      <w:r w:rsidR="000915EB" w:rsidRPr="004A5FD8">
        <w:t>s</w:t>
      </w:r>
      <w:r w:rsidR="00A607EF" w:rsidRPr="004A5FD8">
        <w:t xml:space="preserve">, </w:t>
      </w:r>
      <w:r w:rsidR="00B978BB" w:rsidRPr="000E4029">
        <w:t>d</w:t>
      </w:r>
      <w:r w:rsidR="00B03DA5" w:rsidRPr="000E4029">
        <w:t>’</w:t>
      </w:r>
      <w:r w:rsidR="00B978BB" w:rsidRPr="000E4029">
        <w:t>écrivain</w:t>
      </w:r>
      <w:r w:rsidR="008321BF" w:rsidRPr="000E4029">
        <w:t>s</w:t>
      </w:r>
      <w:r w:rsidR="00A607EF" w:rsidRPr="000E4029">
        <w:t xml:space="preserve">, </w:t>
      </w:r>
      <w:r w:rsidR="00B978BB" w:rsidRPr="000E4029">
        <w:t>d</w:t>
      </w:r>
      <w:r w:rsidR="00A40F59" w:rsidRPr="000E4029">
        <w:t>e</w:t>
      </w:r>
      <w:r w:rsidR="00B978BB" w:rsidRPr="004A5FD8">
        <w:t xml:space="preserve"> chercheu</w:t>
      </w:r>
      <w:r w:rsidR="008321BF" w:rsidRPr="004A5FD8">
        <w:t>rs</w:t>
      </w:r>
      <w:r w:rsidR="00B978BB" w:rsidRPr="004A5FD8">
        <w:t xml:space="preserve"> </w:t>
      </w:r>
      <w:r w:rsidR="008321BF" w:rsidRPr="004A5FD8">
        <w:t xml:space="preserve">et </w:t>
      </w:r>
      <w:r w:rsidR="008321BF" w:rsidRPr="000E4029">
        <w:t>de</w:t>
      </w:r>
      <w:r w:rsidR="008321BF" w:rsidRPr="004A5FD8">
        <w:t xml:space="preserve"> concepteurs</w:t>
      </w:r>
      <w:r w:rsidR="00A607EF" w:rsidRPr="004A5FD8">
        <w:t>.</w:t>
      </w:r>
    </w:p>
    <w:p w14:paraId="124ABA99" w14:textId="14434902" w:rsidR="00D661AF" w:rsidRPr="000E4029" w:rsidRDefault="00025C0D" w:rsidP="009D2E15">
      <w:pPr>
        <w:pStyle w:val="Heading3"/>
      </w:pPr>
      <w:r w:rsidRPr="000E4029">
        <w:t>Document</w:t>
      </w:r>
      <w:r w:rsidR="00065A15" w:rsidRPr="000E4029">
        <w:t>s</w:t>
      </w:r>
      <w:r w:rsidRPr="000E4029">
        <w:t xml:space="preserve"> d’appui</w:t>
      </w:r>
    </w:p>
    <w:p w14:paraId="462048C8" w14:textId="10169B2D" w:rsidR="004C2AD4" w:rsidRDefault="0072740E" w:rsidP="0072740E">
      <w:pPr>
        <w:pStyle w:val="Numbered"/>
        <w:rPr>
          <w:rFonts w:cstheme="minorBidi"/>
          <w:color w:val="auto"/>
        </w:rPr>
      </w:pPr>
      <w:r>
        <w:rPr>
          <w:rFonts w:cstheme="minorBidi"/>
          <w:color w:val="auto"/>
        </w:rPr>
        <w:t xml:space="preserve">Fournissez </w:t>
      </w:r>
      <w:r w:rsidR="0001091E" w:rsidRPr="000E4029">
        <w:rPr>
          <w:rFonts w:cstheme="minorBidi"/>
          <w:color w:val="auto"/>
        </w:rPr>
        <w:t xml:space="preserve">des </w:t>
      </w:r>
      <w:r w:rsidR="00B03DA5" w:rsidRPr="000E4029">
        <w:rPr>
          <w:rFonts w:cstheme="minorBidi"/>
          <w:color w:val="auto"/>
        </w:rPr>
        <w:t>images</w:t>
      </w:r>
      <w:r w:rsidR="0001091E" w:rsidRPr="000E4029">
        <w:rPr>
          <w:rFonts w:cstheme="minorBidi"/>
          <w:color w:val="auto"/>
        </w:rPr>
        <w:t xml:space="preserve"> et </w:t>
      </w:r>
      <w:r w:rsidR="007B300D" w:rsidRPr="000E4029">
        <w:rPr>
          <w:rFonts w:cstheme="minorBidi"/>
          <w:color w:val="auto"/>
        </w:rPr>
        <w:t xml:space="preserve">la </w:t>
      </w:r>
      <w:r w:rsidR="0001091E" w:rsidRPr="000E4029">
        <w:rPr>
          <w:rFonts w:cstheme="minorBidi"/>
          <w:color w:val="auto"/>
        </w:rPr>
        <w:t>description de</w:t>
      </w:r>
      <w:r w:rsidR="006C4563" w:rsidRPr="000E4029">
        <w:rPr>
          <w:rFonts w:cstheme="minorBidi"/>
          <w:color w:val="auto"/>
        </w:rPr>
        <w:t xml:space="preserve"> </w:t>
      </w:r>
      <w:r w:rsidR="00B03DA5" w:rsidRPr="000E4029">
        <w:rPr>
          <w:rFonts w:cstheme="minorBidi"/>
          <w:color w:val="auto"/>
        </w:rPr>
        <w:t>trois</w:t>
      </w:r>
      <w:r w:rsidR="0001091E" w:rsidRPr="000E4029">
        <w:rPr>
          <w:rFonts w:cstheme="minorBidi"/>
          <w:color w:val="auto"/>
        </w:rPr>
        <w:t xml:space="preserve"> projets ou expositions réalisés </w:t>
      </w:r>
      <w:r w:rsidR="007B300D" w:rsidRPr="000E4029">
        <w:rPr>
          <w:rFonts w:cstheme="minorBidi"/>
          <w:color w:val="auto"/>
        </w:rPr>
        <w:t>dans l</w:t>
      </w:r>
      <w:r w:rsidR="0001091E" w:rsidRPr="000E4029">
        <w:rPr>
          <w:rFonts w:cstheme="minorBidi"/>
          <w:color w:val="auto"/>
        </w:rPr>
        <w:t>es dix dernières années</w:t>
      </w:r>
      <w:r w:rsidR="0001091E" w:rsidRPr="006C4563">
        <w:rPr>
          <w:rFonts w:cstheme="minorBidi"/>
          <w:color w:val="auto"/>
        </w:rPr>
        <w:t xml:space="preserve">. </w:t>
      </w:r>
    </w:p>
    <w:p w14:paraId="19194009" w14:textId="4B790D17" w:rsidR="00933453" w:rsidRPr="000E4029" w:rsidRDefault="008321BF" w:rsidP="00885772">
      <w:pPr>
        <w:pStyle w:val="Numbered"/>
        <w:numPr>
          <w:ilvl w:val="0"/>
          <w:numId w:val="0"/>
        </w:numPr>
        <w:ind w:left="360"/>
        <w:rPr>
          <w:rFonts w:cstheme="minorBidi"/>
          <w:color w:val="auto"/>
        </w:rPr>
      </w:pPr>
      <w:r w:rsidRPr="006C4563">
        <w:rPr>
          <w:rFonts w:cstheme="minorBidi"/>
          <w:color w:val="auto"/>
        </w:rPr>
        <w:t xml:space="preserve">Vous pouvez aussi </w:t>
      </w:r>
      <w:r w:rsidR="00E51FDA" w:rsidRPr="006C4563">
        <w:rPr>
          <w:rFonts w:cstheme="minorBidi"/>
          <w:color w:val="auto"/>
        </w:rPr>
        <w:t>présenter</w:t>
      </w:r>
      <w:r w:rsidR="0082623D" w:rsidRPr="000E4029">
        <w:rPr>
          <w:rFonts w:cstheme="minorBidi"/>
          <w:color w:val="auto"/>
        </w:rPr>
        <w:t xml:space="preserve"> </w:t>
      </w:r>
      <w:r w:rsidR="0001091E" w:rsidRPr="000E4029">
        <w:rPr>
          <w:rFonts w:cstheme="minorBidi"/>
          <w:color w:val="auto"/>
        </w:rPr>
        <w:t>de la documentation d’appui</w:t>
      </w:r>
      <w:r w:rsidR="00E907D2" w:rsidRPr="000E4029">
        <w:rPr>
          <w:rFonts w:cstheme="minorBidi"/>
          <w:color w:val="auto"/>
        </w:rPr>
        <w:t xml:space="preserve"> illustra</w:t>
      </w:r>
      <w:r w:rsidRPr="000E4029">
        <w:rPr>
          <w:rFonts w:cstheme="minorBidi"/>
          <w:color w:val="auto"/>
        </w:rPr>
        <w:t xml:space="preserve">nt </w:t>
      </w:r>
      <w:r w:rsidR="00E51FDA" w:rsidRPr="000E4029">
        <w:rPr>
          <w:rFonts w:cstheme="minorBidi"/>
          <w:color w:val="auto"/>
        </w:rPr>
        <w:t>l’</w:t>
      </w:r>
      <w:r w:rsidRPr="000E4029">
        <w:rPr>
          <w:rFonts w:cstheme="minorBidi"/>
          <w:color w:val="auto"/>
        </w:rPr>
        <w:t xml:space="preserve">exposition </w:t>
      </w:r>
      <w:r w:rsidRPr="000E4029">
        <w:rPr>
          <w:color w:val="auto"/>
        </w:rPr>
        <w:t>proposée</w:t>
      </w:r>
      <w:r w:rsidR="00E907D2" w:rsidRPr="000E4029">
        <w:rPr>
          <w:rFonts w:cstheme="minorBidi"/>
          <w:color w:val="auto"/>
        </w:rPr>
        <w:t>.</w:t>
      </w:r>
    </w:p>
    <w:p w14:paraId="4F1A0862" w14:textId="1C6FAC19" w:rsidR="003C53BD" w:rsidRPr="006C4563" w:rsidRDefault="003C53BD" w:rsidP="006C4563">
      <w:pPr>
        <w:pStyle w:val="Numbered"/>
        <w:numPr>
          <w:ilvl w:val="0"/>
          <w:numId w:val="0"/>
        </w:numPr>
        <w:ind w:left="360"/>
        <w:rPr>
          <w:rFonts w:cstheme="minorBidi"/>
          <w:color w:val="auto"/>
        </w:rPr>
      </w:pPr>
    </w:p>
    <w:sectPr w:rsidR="003C53BD" w:rsidRPr="006C4563" w:rsidSect="006B3023">
      <w:headerReference w:type="default" r:id="rId18"/>
      <w:footerReference w:type="default" r:id="rId19"/>
      <w:footerReference w:type="first" r:id="rId20"/>
      <w:pgSz w:w="12240" w:h="15840"/>
      <w:pgMar w:top="810" w:right="994" w:bottom="720" w:left="806" w:header="54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77113" w14:textId="77777777" w:rsidR="00510FC9" w:rsidRDefault="00510FC9">
      <w:pPr>
        <w:spacing w:after="0"/>
      </w:pPr>
      <w:r>
        <w:separator/>
      </w:r>
    </w:p>
  </w:endnote>
  <w:endnote w:type="continuationSeparator" w:id="0">
    <w:p w14:paraId="3406A454" w14:textId="77777777" w:rsidR="00510FC9" w:rsidRDefault="00510FC9">
      <w:pPr>
        <w:spacing w:after="0"/>
      </w:pPr>
      <w:r>
        <w:continuationSeparator/>
      </w:r>
    </w:p>
  </w:endnote>
  <w:endnote w:type="continuationNotice" w:id="1">
    <w:p w14:paraId="550996D3" w14:textId="77777777" w:rsidR="00510FC9" w:rsidRDefault="00510F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82EA" w14:textId="032A093C" w:rsidR="00A332F5" w:rsidRPr="00735F88" w:rsidRDefault="00735F88" w:rsidP="00122FF4">
    <w:pPr>
      <w:pStyle w:val="Footer"/>
      <w:rPr>
        <w:sz w:val="18"/>
        <w:szCs w:val="18"/>
      </w:rPr>
    </w:pPr>
    <w:r w:rsidRPr="00735F88">
      <w:rPr>
        <w:sz w:val="18"/>
        <w:szCs w:val="18"/>
      </w:rPr>
      <w:t xml:space="preserve">Biennale de Venise </w:t>
    </w:r>
    <w:r>
      <w:rPr>
        <w:sz w:val="18"/>
        <w:szCs w:val="18"/>
      </w:rPr>
      <w:t>en architecture</w:t>
    </w:r>
    <w:r w:rsidR="00E9078F">
      <w:rPr>
        <w:sz w:val="18"/>
        <w:szCs w:val="18"/>
      </w:rPr>
      <w:t> </w:t>
    </w:r>
    <w:r w:rsidR="00E907D2" w:rsidRPr="00735F88">
      <w:rPr>
        <w:sz w:val="18"/>
        <w:szCs w:val="18"/>
      </w:rPr>
      <w:t>202</w:t>
    </w:r>
    <w:r w:rsidR="00821B9F">
      <w:rPr>
        <w:sz w:val="18"/>
        <w:szCs w:val="18"/>
      </w:rPr>
      <w:t>5</w:t>
    </w:r>
    <w:r w:rsidR="00E907D2" w:rsidRPr="00735F88">
      <w:rPr>
        <w:sz w:val="18"/>
        <w:szCs w:val="18"/>
      </w:rPr>
      <w:t xml:space="preserve"> </w:t>
    </w:r>
    <w:r w:rsidRPr="00735F88">
      <w:rPr>
        <w:sz w:val="18"/>
        <w:szCs w:val="18"/>
      </w:rPr>
      <w:t>– Appel de d</w:t>
    </w:r>
    <w:r>
      <w:rPr>
        <w:sz w:val="18"/>
        <w:szCs w:val="18"/>
      </w:rPr>
      <w:t>é</w:t>
    </w:r>
    <w:r w:rsidRPr="00735F88">
      <w:rPr>
        <w:sz w:val="18"/>
        <w:szCs w:val="18"/>
      </w:rPr>
      <w:t>claration</w:t>
    </w:r>
    <w:r>
      <w:rPr>
        <w:sz w:val="18"/>
        <w:szCs w:val="18"/>
      </w:rPr>
      <w:t>s</w:t>
    </w:r>
    <w:r w:rsidRPr="00735F88">
      <w:rPr>
        <w:sz w:val="18"/>
        <w:szCs w:val="18"/>
      </w:rPr>
      <w:t xml:space="preserve"> d’intérêt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3ACC" w14:textId="77777777" w:rsidR="00A332F5" w:rsidRPr="000971B5" w:rsidRDefault="00E907D2" w:rsidP="00122FF4">
    <w:pPr>
      <w:pStyle w:val="Footer"/>
      <w:rPr>
        <w:lang w:val="en-US"/>
      </w:rPr>
    </w:pPr>
    <w:r w:rsidRPr="000971B5">
      <w:rPr>
        <w:highlight w:val="yellow"/>
        <w:lang w:val="en-US"/>
      </w:rPr>
      <w:t xml:space="preserve">Ronald J. Thom Award for Early Design </w:t>
    </w:r>
    <w:proofErr w:type="gramStart"/>
    <w:r w:rsidRPr="000971B5">
      <w:rPr>
        <w:highlight w:val="yellow"/>
        <w:lang w:val="en-US"/>
      </w:rPr>
      <w:t>Achievement  PR</w:t>
    </w:r>
    <w:proofErr w:type="gramEnd"/>
    <w:r w:rsidRPr="000971B5">
      <w:rPr>
        <w:highlight w:val="yellow"/>
        <w:lang w:val="en-US"/>
      </w:rPr>
      <w:t>7852E 07-20 |2</w:t>
    </w:r>
    <w:r w:rsidRPr="000971B5">
      <w:rPr>
        <w:lang w:val="en-US"/>
      </w:rPr>
      <w:tab/>
    </w:r>
    <w:sdt>
      <w:sdtPr>
        <w:id w:val="1681161213"/>
        <w:docPartObj>
          <w:docPartGallery w:val="Page Numbers (Bottom of Page)"/>
          <w:docPartUnique/>
        </w:docPartObj>
      </w:sdtPr>
      <w:sdtEndPr>
        <w:rPr>
          <w:noProof/>
        </w:rPr>
      </w:sdtEndPr>
      <w:sdtContent>
        <w:r w:rsidRPr="00B8258E">
          <w:fldChar w:fldCharType="begin"/>
        </w:r>
        <w:r w:rsidRPr="000971B5">
          <w:rPr>
            <w:lang w:val="en-US"/>
          </w:rPr>
          <w:instrText xml:space="preserve"> PAGE   \* MERGEFORMAT </w:instrText>
        </w:r>
        <w:r w:rsidRPr="00B8258E">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4D7B" w14:textId="77777777" w:rsidR="00510FC9" w:rsidRDefault="00510FC9">
      <w:pPr>
        <w:spacing w:after="0"/>
      </w:pPr>
      <w:r>
        <w:separator/>
      </w:r>
    </w:p>
  </w:footnote>
  <w:footnote w:type="continuationSeparator" w:id="0">
    <w:p w14:paraId="233F04F6" w14:textId="77777777" w:rsidR="00510FC9" w:rsidRDefault="00510FC9">
      <w:pPr>
        <w:spacing w:after="0"/>
      </w:pPr>
      <w:r>
        <w:continuationSeparator/>
      </w:r>
    </w:p>
  </w:footnote>
  <w:footnote w:type="continuationNotice" w:id="1">
    <w:p w14:paraId="0A43D2DF" w14:textId="77777777" w:rsidR="00510FC9" w:rsidRDefault="00510F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438D" w14:textId="77777777" w:rsidR="004A5FD8" w:rsidRDefault="004A5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3F9"/>
    <w:multiLevelType w:val="hybridMultilevel"/>
    <w:tmpl w:val="F1840F5C"/>
    <w:lvl w:ilvl="0" w:tplc="865CF0EA">
      <w:start w:val="1"/>
      <w:numFmt w:val="bullet"/>
      <w:lvlText w:val=""/>
      <w:lvlJc w:val="left"/>
      <w:pPr>
        <w:ind w:left="360" w:hanging="360"/>
      </w:pPr>
      <w:rPr>
        <w:rFonts w:ascii="Wingdings" w:hAnsi="Wingdings" w:hint="default"/>
        <w:strike w:val="0"/>
        <w:color w:val="auto"/>
        <w:sz w:val="24"/>
        <w:szCs w:val="24"/>
      </w:rPr>
    </w:lvl>
    <w:lvl w:ilvl="1" w:tplc="E228933A">
      <w:start w:val="1"/>
      <w:numFmt w:val="bullet"/>
      <w:lvlText w:val=""/>
      <w:lvlJc w:val="left"/>
      <w:pPr>
        <w:ind w:left="1080" w:hanging="360"/>
      </w:pPr>
      <w:rPr>
        <w:rFonts w:ascii="Wingdings" w:hAnsi="Wingdings" w:hint="default"/>
        <w:sz w:val="32"/>
      </w:rPr>
    </w:lvl>
    <w:lvl w:ilvl="2" w:tplc="86585618">
      <w:start w:val="1"/>
      <w:numFmt w:val="bullet"/>
      <w:lvlText w:val=""/>
      <w:lvlJc w:val="left"/>
      <w:pPr>
        <w:ind w:left="1800" w:hanging="360"/>
      </w:pPr>
      <w:rPr>
        <w:rFonts w:ascii="Wingdings" w:hAnsi="Wingdings" w:hint="default"/>
        <w:sz w:val="32"/>
      </w:rPr>
    </w:lvl>
    <w:lvl w:ilvl="3" w:tplc="30FA3306">
      <w:start w:val="1"/>
      <w:numFmt w:val="bullet"/>
      <w:lvlText w:val=""/>
      <w:lvlJc w:val="left"/>
      <w:pPr>
        <w:ind w:left="2520" w:hanging="360"/>
      </w:pPr>
      <w:rPr>
        <w:rFonts w:ascii="Symbol" w:hAnsi="Symbol" w:hint="default"/>
      </w:rPr>
    </w:lvl>
    <w:lvl w:ilvl="4" w:tplc="B3566FD0">
      <w:start w:val="1"/>
      <w:numFmt w:val="bullet"/>
      <w:lvlText w:val="o"/>
      <w:lvlJc w:val="left"/>
      <w:pPr>
        <w:ind w:left="3240" w:hanging="360"/>
      </w:pPr>
      <w:rPr>
        <w:rFonts w:ascii="Courier New" w:hAnsi="Courier New" w:cs="Courier New" w:hint="default"/>
      </w:rPr>
    </w:lvl>
    <w:lvl w:ilvl="5" w:tplc="E6E43E38">
      <w:start w:val="1"/>
      <w:numFmt w:val="bullet"/>
      <w:lvlText w:val=""/>
      <w:lvlJc w:val="left"/>
      <w:pPr>
        <w:ind w:left="3960" w:hanging="360"/>
      </w:pPr>
      <w:rPr>
        <w:rFonts w:ascii="Wingdings" w:hAnsi="Wingdings" w:hint="default"/>
      </w:rPr>
    </w:lvl>
    <w:lvl w:ilvl="6" w:tplc="65E46276">
      <w:start w:val="1"/>
      <w:numFmt w:val="bullet"/>
      <w:lvlText w:val=""/>
      <w:lvlJc w:val="left"/>
      <w:pPr>
        <w:ind w:left="4680" w:hanging="360"/>
      </w:pPr>
      <w:rPr>
        <w:rFonts w:ascii="Symbol" w:hAnsi="Symbol" w:hint="default"/>
      </w:rPr>
    </w:lvl>
    <w:lvl w:ilvl="7" w:tplc="9FDE85B6">
      <w:start w:val="1"/>
      <w:numFmt w:val="bullet"/>
      <w:lvlText w:val="o"/>
      <w:lvlJc w:val="left"/>
      <w:pPr>
        <w:ind w:left="5400" w:hanging="360"/>
      </w:pPr>
      <w:rPr>
        <w:rFonts w:ascii="Courier New" w:hAnsi="Courier New" w:cs="Courier New" w:hint="default"/>
      </w:rPr>
    </w:lvl>
    <w:lvl w:ilvl="8" w:tplc="F9889A48">
      <w:start w:val="1"/>
      <w:numFmt w:val="bullet"/>
      <w:lvlText w:val=""/>
      <w:lvlJc w:val="left"/>
      <w:pPr>
        <w:ind w:left="6120" w:hanging="360"/>
      </w:pPr>
      <w:rPr>
        <w:rFonts w:ascii="Wingdings" w:hAnsi="Wingdings" w:hint="default"/>
      </w:rPr>
    </w:lvl>
  </w:abstractNum>
  <w:abstractNum w:abstractNumId="1" w15:restartNumberingAfterBreak="0">
    <w:nsid w:val="0A633B70"/>
    <w:multiLevelType w:val="hybridMultilevel"/>
    <w:tmpl w:val="2A429452"/>
    <w:lvl w:ilvl="0" w:tplc="A0C2C548">
      <w:start w:val="1"/>
      <w:numFmt w:val="decimal"/>
      <w:lvlText w:val="%1."/>
      <w:lvlJc w:val="left"/>
      <w:pPr>
        <w:ind w:left="720" w:hanging="360"/>
      </w:pPr>
      <w:rPr>
        <w:rFonts w:hint="default"/>
        <w:b w:val="0"/>
        <w:bCs w:val="0"/>
        <w:lang w:val="fr-CA"/>
      </w:rPr>
    </w:lvl>
    <w:lvl w:ilvl="1" w:tplc="3ECEB592" w:tentative="1">
      <w:start w:val="1"/>
      <w:numFmt w:val="lowerLetter"/>
      <w:lvlText w:val="%2."/>
      <w:lvlJc w:val="left"/>
      <w:pPr>
        <w:ind w:left="1440" w:hanging="360"/>
      </w:pPr>
    </w:lvl>
    <w:lvl w:ilvl="2" w:tplc="28440CE8" w:tentative="1">
      <w:start w:val="1"/>
      <w:numFmt w:val="lowerRoman"/>
      <w:lvlText w:val="%3."/>
      <w:lvlJc w:val="right"/>
      <w:pPr>
        <w:ind w:left="2160" w:hanging="180"/>
      </w:pPr>
    </w:lvl>
    <w:lvl w:ilvl="3" w:tplc="69C413D2" w:tentative="1">
      <w:start w:val="1"/>
      <w:numFmt w:val="decimal"/>
      <w:lvlText w:val="%4."/>
      <w:lvlJc w:val="left"/>
      <w:pPr>
        <w:ind w:left="2880" w:hanging="360"/>
      </w:pPr>
    </w:lvl>
    <w:lvl w:ilvl="4" w:tplc="AADAD720" w:tentative="1">
      <w:start w:val="1"/>
      <w:numFmt w:val="lowerLetter"/>
      <w:lvlText w:val="%5."/>
      <w:lvlJc w:val="left"/>
      <w:pPr>
        <w:ind w:left="3600" w:hanging="360"/>
      </w:pPr>
    </w:lvl>
    <w:lvl w:ilvl="5" w:tplc="A3F44FAA" w:tentative="1">
      <w:start w:val="1"/>
      <w:numFmt w:val="lowerRoman"/>
      <w:lvlText w:val="%6."/>
      <w:lvlJc w:val="right"/>
      <w:pPr>
        <w:ind w:left="4320" w:hanging="180"/>
      </w:pPr>
    </w:lvl>
    <w:lvl w:ilvl="6" w:tplc="A74A3454" w:tentative="1">
      <w:start w:val="1"/>
      <w:numFmt w:val="decimal"/>
      <w:lvlText w:val="%7."/>
      <w:lvlJc w:val="left"/>
      <w:pPr>
        <w:ind w:left="5040" w:hanging="360"/>
      </w:pPr>
    </w:lvl>
    <w:lvl w:ilvl="7" w:tplc="CE541DDE" w:tentative="1">
      <w:start w:val="1"/>
      <w:numFmt w:val="lowerLetter"/>
      <w:lvlText w:val="%8."/>
      <w:lvlJc w:val="left"/>
      <w:pPr>
        <w:ind w:left="5760" w:hanging="360"/>
      </w:pPr>
    </w:lvl>
    <w:lvl w:ilvl="8" w:tplc="3DAC72E4" w:tentative="1">
      <w:start w:val="1"/>
      <w:numFmt w:val="lowerRoman"/>
      <w:lvlText w:val="%9."/>
      <w:lvlJc w:val="right"/>
      <w:pPr>
        <w:ind w:left="6480" w:hanging="180"/>
      </w:pPr>
    </w:lvl>
  </w:abstractNum>
  <w:abstractNum w:abstractNumId="2" w15:restartNumberingAfterBreak="0">
    <w:nsid w:val="188A0BA5"/>
    <w:multiLevelType w:val="hybridMultilevel"/>
    <w:tmpl w:val="B8AE8C76"/>
    <w:lvl w:ilvl="0" w:tplc="D116C472">
      <w:start w:val="1"/>
      <w:numFmt w:val="bullet"/>
      <w:lvlText w:val=""/>
      <w:lvlJc w:val="left"/>
      <w:pPr>
        <w:ind w:left="720" w:hanging="360"/>
      </w:pPr>
      <w:rPr>
        <w:rFonts w:ascii="Symbol" w:hAnsi="Symbol" w:hint="default"/>
      </w:rPr>
    </w:lvl>
    <w:lvl w:ilvl="1" w:tplc="EC0AC21A" w:tentative="1">
      <w:start w:val="1"/>
      <w:numFmt w:val="bullet"/>
      <w:lvlText w:val="o"/>
      <w:lvlJc w:val="left"/>
      <w:pPr>
        <w:ind w:left="1440" w:hanging="360"/>
      </w:pPr>
      <w:rPr>
        <w:rFonts w:ascii="Courier New" w:hAnsi="Courier New" w:cs="Courier New" w:hint="default"/>
      </w:rPr>
    </w:lvl>
    <w:lvl w:ilvl="2" w:tplc="08ECBB70" w:tentative="1">
      <w:start w:val="1"/>
      <w:numFmt w:val="bullet"/>
      <w:lvlText w:val=""/>
      <w:lvlJc w:val="left"/>
      <w:pPr>
        <w:ind w:left="2160" w:hanging="360"/>
      </w:pPr>
      <w:rPr>
        <w:rFonts w:ascii="Wingdings" w:hAnsi="Wingdings" w:hint="default"/>
      </w:rPr>
    </w:lvl>
    <w:lvl w:ilvl="3" w:tplc="6EEA8A38" w:tentative="1">
      <w:start w:val="1"/>
      <w:numFmt w:val="bullet"/>
      <w:lvlText w:val=""/>
      <w:lvlJc w:val="left"/>
      <w:pPr>
        <w:ind w:left="2880" w:hanging="360"/>
      </w:pPr>
      <w:rPr>
        <w:rFonts w:ascii="Symbol" w:hAnsi="Symbol" w:hint="default"/>
      </w:rPr>
    </w:lvl>
    <w:lvl w:ilvl="4" w:tplc="26201F42" w:tentative="1">
      <w:start w:val="1"/>
      <w:numFmt w:val="bullet"/>
      <w:lvlText w:val="o"/>
      <w:lvlJc w:val="left"/>
      <w:pPr>
        <w:ind w:left="3600" w:hanging="360"/>
      </w:pPr>
      <w:rPr>
        <w:rFonts w:ascii="Courier New" w:hAnsi="Courier New" w:cs="Courier New" w:hint="default"/>
      </w:rPr>
    </w:lvl>
    <w:lvl w:ilvl="5" w:tplc="994EB506" w:tentative="1">
      <w:start w:val="1"/>
      <w:numFmt w:val="bullet"/>
      <w:lvlText w:val=""/>
      <w:lvlJc w:val="left"/>
      <w:pPr>
        <w:ind w:left="4320" w:hanging="360"/>
      </w:pPr>
      <w:rPr>
        <w:rFonts w:ascii="Wingdings" w:hAnsi="Wingdings" w:hint="default"/>
      </w:rPr>
    </w:lvl>
    <w:lvl w:ilvl="6" w:tplc="1FFC707E" w:tentative="1">
      <w:start w:val="1"/>
      <w:numFmt w:val="bullet"/>
      <w:lvlText w:val=""/>
      <w:lvlJc w:val="left"/>
      <w:pPr>
        <w:ind w:left="5040" w:hanging="360"/>
      </w:pPr>
      <w:rPr>
        <w:rFonts w:ascii="Symbol" w:hAnsi="Symbol" w:hint="default"/>
      </w:rPr>
    </w:lvl>
    <w:lvl w:ilvl="7" w:tplc="0CCEBC4A" w:tentative="1">
      <w:start w:val="1"/>
      <w:numFmt w:val="bullet"/>
      <w:lvlText w:val="o"/>
      <w:lvlJc w:val="left"/>
      <w:pPr>
        <w:ind w:left="5760" w:hanging="360"/>
      </w:pPr>
      <w:rPr>
        <w:rFonts w:ascii="Courier New" w:hAnsi="Courier New" w:cs="Courier New" w:hint="default"/>
      </w:rPr>
    </w:lvl>
    <w:lvl w:ilvl="8" w:tplc="F5E2958E" w:tentative="1">
      <w:start w:val="1"/>
      <w:numFmt w:val="bullet"/>
      <w:lvlText w:val=""/>
      <w:lvlJc w:val="left"/>
      <w:pPr>
        <w:ind w:left="6480" w:hanging="360"/>
      </w:pPr>
      <w:rPr>
        <w:rFonts w:ascii="Wingdings" w:hAnsi="Wingdings" w:hint="default"/>
      </w:rPr>
    </w:lvl>
  </w:abstractNum>
  <w:abstractNum w:abstractNumId="3" w15:restartNumberingAfterBreak="0">
    <w:nsid w:val="2B72007C"/>
    <w:multiLevelType w:val="multilevel"/>
    <w:tmpl w:val="A6AE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2620A"/>
    <w:multiLevelType w:val="hybridMultilevel"/>
    <w:tmpl w:val="0B700A88"/>
    <w:lvl w:ilvl="0" w:tplc="A8A69CDC">
      <w:start w:val="1"/>
      <w:numFmt w:val="decimal"/>
      <w:pStyle w:val="Numbered"/>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27E2B"/>
    <w:multiLevelType w:val="hybridMultilevel"/>
    <w:tmpl w:val="FA0C3E52"/>
    <w:lvl w:ilvl="0" w:tplc="BF20D9EE">
      <w:start w:val="1"/>
      <w:numFmt w:val="decimal"/>
      <w:lvlText w:val="%1."/>
      <w:lvlJc w:val="left"/>
      <w:pPr>
        <w:ind w:left="720" w:hanging="360"/>
      </w:pPr>
      <w:rPr>
        <w:rFonts w:hint="default"/>
      </w:rPr>
    </w:lvl>
    <w:lvl w:ilvl="1" w:tplc="39246E92" w:tentative="1">
      <w:start w:val="1"/>
      <w:numFmt w:val="lowerLetter"/>
      <w:lvlText w:val="%2."/>
      <w:lvlJc w:val="left"/>
      <w:pPr>
        <w:ind w:left="1440" w:hanging="360"/>
      </w:pPr>
    </w:lvl>
    <w:lvl w:ilvl="2" w:tplc="57467A84" w:tentative="1">
      <w:start w:val="1"/>
      <w:numFmt w:val="lowerRoman"/>
      <w:lvlText w:val="%3."/>
      <w:lvlJc w:val="right"/>
      <w:pPr>
        <w:ind w:left="2160" w:hanging="180"/>
      </w:pPr>
    </w:lvl>
    <w:lvl w:ilvl="3" w:tplc="9EFA5E64" w:tentative="1">
      <w:start w:val="1"/>
      <w:numFmt w:val="decimal"/>
      <w:lvlText w:val="%4."/>
      <w:lvlJc w:val="left"/>
      <w:pPr>
        <w:ind w:left="2880" w:hanging="360"/>
      </w:pPr>
    </w:lvl>
    <w:lvl w:ilvl="4" w:tplc="A7DC22C4" w:tentative="1">
      <w:start w:val="1"/>
      <w:numFmt w:val="lowerLetter"/>
      <w:lvlText w:val="%5."/>
      <w:lvlJc w:val="left"/>
      <w:pPr>
        <w:ind w:left="3600" w:hanging="360"/>
      </w:pPr>
    </w:lvl>
    <w:lvl w:ilvl="5" w:tplc="1FFC7DB2" w:tentative="1">
      <w:start w:val="1"/>
      <w:numFmt w:val="lowerRoman"/>
      <w:lvlText w:val="%6."/>
      <w:lvlJc w:val="right"/>
      <w:pPr>
        <w:ind w:left="4320" w:hanging="180"/>
      </w:pPr>
    </w:lvl>
    <w:lvl w:ilvl="6" w:tplc="9FFAAFB4" w:tentative="1">
      <w:start w:val="1"/>
      <w:numFmt w:val="decimal"/>
      <w:lvlText w:val="%7."/>
      <w:lvlJc w:val="left"/>
      <w:pPr>
        <w:ind w:left="5040" w:hanging="360"/>
      </w:pPr>
    </w:lvl>
    <w:lvl w:ilvl="7" w:tplc="13027EFC" w:tentative="1">
      <w:start w:val="1"/>
      <w:numFmt w:val="lowerLetter"/>
      <w:lvlText w:val="%8."/>
      <w:lvlJc w:val="left"/>
      <w:pPr>
        <w:ind w:left="5760" w:hanging="360"/>
      </w:pPr>
    </w:lvl>
    <w:lvl w:ilvl="8" w:tplc="183062B8" w:tentative="1">
      <w:start w:val="1"/>
      <w:numFmt w:val="lowerRoman"/>
      <w:lvlText w:val="%9."/>
      <w:lvlJc w:val="right"/>
      <w:pPr>
        <w:ind w:left="6480" w:hanging="180"/>
      </w:pPr>
    </w:lvl>
  </w:abstractNum>
  <w:abstractNum w:abstractNumId="6" w15:restartNumberingAfterBreak="0">
    <w:nsid w:val="3EED5BD6"/>
    <w:multiLevelType w:val="hybridMultilevel"/>
    <w:tmpl w:val="FA0C3E52"/>
    <w:lvl w:ilvl="0" w:tplc="142C56F4">
      <w:start w:val="1"/>
      <w:numFmt w:val="decimal"/>
      <w:lvlText w:val="%1."/>
      <w:lvlJc w:val="left"/>
      <w:pPr>
        <w:ind w:left="720" w:hanging="360"/>
      </w:pPr>
      <w:rPr>
        <w:rFonts w:hint="default"/>
      </w:rPr>
    </w:lvl>
    <w:lvl w:ilvl="1" w:tplc="271CC848" w:tentative="1">
      <w:start w:val="1"/>
      <w:numFmt w:val="lowerLetter"/>
      <w:lvlText w:val="%2."/>
      <w:lvlJc w:val="left"/>
      <w:pPr>
        <w:ind w:left="1440" w:hanging="360"/>
      </w:pPr>
    </w:lvl>
    <w:lvl w:ilvl="2" w:tplc="ECAE7432" w:tentative="1">
      <w:start w:val="1"/>
      <w:numFmt w:val="lowerRoman"/>
      <w:lvlText w:val="%3."/>
      <w:lvlJc w:val="right"/>
      <w:pPr>
        <w:ind w:left="2160" w:hanging="180"/>
      </w:pPr>
    </w:lvl>
    <w:lvl w:ilvl="3" w:tplc="10001DB8" w:tentative="1">
      <w:start w:val="1"/>
      <w:numFmt w:val="decimal"/>
      <w:lvlText w:val="%4."/>
      <w:lvlJc w:val="left"/>
      <w:pPr>
        <w:ind w:left="2880" w:hanging="360"/>
      </w:pPr>
    </w:lvl>
    <w:lvl w:ilvl="4" w:tplc="6B561D62" w:tentative="1">
      <w:start w:val="1"/>
      <w:numFmt w:val="lowerLetter"/>
      <w:lvlText w:val="%5."/>
      <w:lvlJc w:val="left"/>
      <w:pPr>
        <w:ind w:left="3600" w:hanging="360"/>
      </w:pPr>
    </w:lvl>
    <w:lvl w:ilvl="5" w:tplc="9880CAEA" w:tentative="1">
      <w:start w:val="1"/>
      <w:numFmt w:val="lowerRoman"/>
      <w:lvlText w:val="%6."/>
      <w:lvlJc w:val="right"/>
      <w:pPr>
        <w:ind w:left="4320" w:hanging="180"/>
      </w:pPr>
    </w:lvl>
    <w:lvl w:ilvl="6" w:tplc="1BE0DFCC" w:tentative="1">
      <w:start w:val="1"/>
      <w:numFmt w:val="decimal"/>
      <w:lvlText w:val="%7."/>
      <w:lvlJc w:val="left"/>
      <w:pPr>
        <w:ind w:left="5040" w:hanging="360"/>
      </w:pPr>
    </w:lvl>
    <w:lvl w:ilvl="7" w:tplc="5888F682" w:tentative="1">
      <w:start w:val="1"/>
      <w:numFmt w:val="lowerLetter"/>
      <w:lvlText w:val="%8."/>
      <w:lvlJc w:val="left"/>
      <w:pPr>
        <w:ind w:left="5760" w:hanging="360"/>
      </w:pPr>
    </w:lvl>
    <w:lvl w:ilvl="8" w:tplc="7082A6B6" w:tentative="1">
      <w:start w:val="1"/>
      <w:numFmt w:val="lowerRoman"/>
      <w:lvlText w:val="%9."/>
      <w:lvlJc w:val="right"/>
      <w:pPr>
        <w:ind w:left="6480" w:hanging="180"/>
      </w:pPr>
    </w:lvl>
  </w:abstractNum>
  <w:abstractNum w:abstractNumId="7" w15:restartNumberingAfterBreak="0">
    <w:nsid w:val="6F0565FE"/>
    <w:multiLevelType w:val="hybridMultilevel"/>
    <w:tmpl w:val="E3D87C20"/>
    <w:lvl w:ilvl="0" w:tplc="A19C8EC6">
      <w:start w:val="1"/>
      <w:numFmt w:val="bullet"/>
      <w:lvlText w:val=""/>
      <w:lvlJc w:val="left"/>
      <w:pPr>
        <w:ind w:left="720" w:hanging="360"/>
      </w:pPr>
      <w:rPr>
        <w:rFonts w:ascii="Symbol" w:hAnsi="Symbol" w:hint="default"/>
      </w:rPr>
    </w:lvl>
    <w:lvl w:ilvl="1" w:tplc="CAD04492" w:tentative="1">
      <w:start w:val="1"/>
      <w:numFmt w:val="bullet"/>
      <w:lvlText w:val="o"/>
      <w:lvlJc w:val="left"/>
      <w:pPr>
        <w:ind w:left="1440" w:hanging="360"/>
      </w:pPr>
      <w:rPr>
        <w:rFonts w:ascii="Courier New" w:hAnsi="Courier New" w:cs="Courier New" w:hint="default"/>
      </w:rPr>
    </w:lvl>
    <w:lvl w:ilvl="2" w:tplc="003413E6" w:tentative="1">
      <w:start w:val="1"/>
      <w:numFmt w:val="bullet"/>
      <w:lvlText w:val=""/>
      <w:lvlJc w:val="left"/>
      <w:pPr>
        <w:ind w:left="2160" w:hanging="360"/>
      </w:pPr>
      <w:rPr>
        <w:rFonts w:ascii="Wingdings" w:hAnsi="Wingdings" w:hint="default"/>
      </w:rPr>
    </w:lvl>
    <w:lvl w:ilvl="3" w:tplc="C2DC0162" w:tentative="1">
      <w:start w:val="1"/>
      <w:numFmt w:val="bullet"/>
      <w:lvlText w:val=""/>
      <w:lvlJc w:val="left"/>
      <w:pPr>
        <w:ind w:left="2880" w:hanging="360"/>
      </w:pPr>
      <w:rPr>
        <w:rFonts w:ascii="Symbol" w:hAnsi="Symbol" w:hint="default"/>
      </w:rPr>
    </w:lvl>
    <w:lvl w:ilvl="4" w:tplc="55B0CEA2" w:tentative="1">
      <w:start w:val="1"/>
      <w:numFmt w:val="bullet"/>
      <w:lvlText w:val="o"/>
      <w:lvlJc w:val="left"/>
      <w:pPr>
        <w:ind w:left="3600" w:hanging="360"/>
      </w:pPr>
      <w:rPr>
        <w:rFonts w:ascii="Courier New" w:hAnsi="Courier New" w:cs="Courier New" w:hint="default"/>
      </w:rPr>
    </w:lvl>
    <w:lvl w:ilvl="5" w:tplc="94109FDC" w:tentative="1">
      <w:start w:val="1"/>
      <w:numFmt w:val="bullet"/>
      <w:lvlText w:val=""/>
      <w:lvlJc w:val="left"/>
      <w:pPr>
        <w:ind w:left="4320" w:hanging="360"/>
      </w:pPr>
      <w:rPr>
        <w:rFonts w:ascii="Wingdings" w:hAnsi="Wingdings" w:hint="default"/>
      </w:rPr>
    </w:lvl>
    <w:lvl w:ilvl="6" w:tplc="4A86890C" w:tentative="1">
      <w:start w:val="1"/>
      <w:numFmt w:val="bullet"/>
      <w:lvlText w:val=""/>
      <w:lvlJc w:val="left"/>
      <w:pPr>
        <w:ind w:left="5040" w:hanging="360"/>
      </w:pPr>
      <w:rPr>
        <w:rFonts w:ascii="Symbol" w:hAnsi="Symbol" w:hint="default"/>
      </w:rPr>
    </w:lvl>
    <w:lvl w:ilvl="7" w:tplc="3D36A38A" w:tentative="1">
      <w:start w:val="1"/>
      <w:numFmt w:val="bullet"/>
      <w:lvlText w:val="o"/>
      <w:lvlJc w:val="left"/>
      <w:pPr>
        <w:ind w:left="5760" w:hanging="360"/>
      </w:pPr>
      <w:rPr>
        <w:rFonts w:ascii="Courier New" w:hAnsi="Courier New" w:cs="Courier New" w:hint="default"/>
      </w:rPr>
    </w:lvl>
    <w:lvl w:ilvl="8" w:tplc="73B2F39E" w:tentative="1">
      <w:start w:val="1"/>
      <w:numFmt w:val="bullet"/>
      <w:lvlText w:val=""/>
      <w:lvlJc w:val="left"/>
      <w:pPr>
        <w:ind w:left="6480" w:hanging="360"/>
      </w:pPr>
      <w:rPr>
        <w:rFonts w:ascii="Wingdings" w:hAnsi="Wingdings" w:hint="default"/>
      </w:rPr>
    </w:lvl>
  </w:abstractNum>
  <w:abstractNum w:abstractNumId="8" w15:restartNumberingAfterBreak="0">
    <w:nsid w:val="748D27D9"/>
    <w:multiLevelType w:val="hybridMultilevel"/>
    <w:tmpl w:val="C2C6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4520F"/>
    <w:multiLevelType w:val="hybridMultilevel"/>
    <w:tmpl w:val="BF8253E4"/>
    <w:lvl w:ilvl="0" w:tplc="58CC22DA">
      <w:start w:val="1"/>
      <w:numFmt w:val="bullet"/>
      <w:pStyle w:val="Bullet"/>
      <w:lvlText w:val=""/>
      <w:lvlJc w:val="left"/>
      <w:pPr>
        <w:ind w:left="738" w:hanging="360"/>
      </w:pPr>
      <w:rPr>
        <w:rFonts w:ascii="Symbol" w:hAnsi="Symbol" w:hint="default"/>
        <w:strike w:val="0"/>
        <w:color w:val="auto"/>
        <w:sz w:val="24"/>
        <w:szCs w:val="24"/>
      </w:rPr>
    </w:lvl>
    <w:lvl w:ilvl="1" w:tplc="8EB65116">
      <w:start w:val="1"/>
      <w:numFmt w:val="bullet"/>
      <w:lvlText w:val="o"/>
      <w:lvlJc w:val="left"/>
      <w:pPr>
        <w:ind w:left="1458" w:hanging="360"/>
      </w:pPr>
      <w:rPr>
        <w:rFonts w:ascii="Courier New" w:hAnsi="Courier New" w:cs="Courier New" w:hint="default"/>
      </w:rPr>
    </w:lvl>
    <w:lvl w:ilvl="2" w:tplc="31F6F582">
      <w:start w:val="1"/>
      <w:numFmt w:val="bullet"/>
      <w:lvlText w:val=""/>
      <w:lvlJc w:val="left"/>
      <w:pPr>
        <w:ind w:left="2178" w:hanging="360"/>
      </w:pPr>
      <w:rPr>
        <w:rFonts w:ascii="Wingdings" w:hAnsi="Wingdings" w:hint="default"/>
      </w:rPr>
    </w:lvl>
    <w:lvl w:ilvl="3" w:tplc="0FF8F1F2">
      <w:start w:val="1"/>
      <w:numFmt w:val="bullet"/>
      <w:lvlText w:val=""/>
      <w:lvlJc w:val="left"/>
      <w:pPr>
        <w:ind w:left="2898" w:hanging="360"/>
      </w:pPr>
      <w:rPr>
        <w:rFonts w:ascii="Symbol" w:hAnsi="Symbol" w:hint="default"/>
      </w:rPr>
    </w:lvl>
    <w:lvl w:ilvl="4" w:tplc="8E8C3D98" w:tentative="1">
      <w:start w:val="1"/>
      <w:numFmt w:val="bullet"/>
      <w:lvlText w:val="o"/>
      <w:lvlJc w:val="left"/>
      <w:pPr>
        <w:ind w:left="3618" w:hanging="360"/>
      </w:pPr>
      <w:rPr>
        <w:rFonts w:ascii="Courier New" w:hAnsi="Courier New" w:cs="Courier New" w:hint="default"/>
      </w:rPr>
    </w:lvl>
    <w:lvl w:ilvl="5" w:tplc="4CE8BD30" w:tentative="1">
      <w:start w:val="1"/>
      <w:numFmt w:val="bullet"/>
      <w:lvlText w:val=""/>
      <w:lvlJc w:val="left"/>
      <w:pPr>
        <w:ind w:left="4338" w:hanging="360"/>
      </w:pPr>
      <w:rPr>
        <w:rFonts w:ascii="Wingdings" w:hAnsi="Wingdings" w:hint="default"/>
      </w:rPr>
    </w:lvl>
    <w:lvl w:ilvl="6" w:tplc="90F48662" w:tentative="1">
      <w:start w:val="1"/>
      <w:numFmt w:val="bullet"/>
      <w:lvlText w:val=""/>
      <w:lvlJc w:val="left"/>
      <w:pPr>
        <w:ind w:left="5058" w:hanging="360"/>
      </w:pPr>
      <w:rPr>
        <w:rFonts w:ascii="Symbol" w:hAnsi="Symbol" w:hint="default"/>
      </w:rPr>
    </w:lvl>
    <w:lvl w:ilvl="7" w:tplc="F6C45F92" w:tentative="1">
      <w:start w:val="1"/>
      <w:numFmt w:val="bullet"/>
      <w:lvlText w:val="o"/>
      <w:lvlJc w:val="left"/>
      <w:pPr>
        <w:ind w:left="5778" w:hanging="360"/>
      </w:pPr>
      <w:rPr>
        <w:rFonts w:ascii="Courier New" w:hAnsi="Courier New" w:cs="Courier New" w:hint="default"/>
      </w:rPr>
    </w:lvl>
    <w:lvl w:ilvl="8" w:tplc="CE701582" w:tentative="1">
      <w:start w:val="1"/>
      <w:numFmt w:val="bullet"/>
      <w:lvlText w:val=""/>
      <w:lvlJc w:val="left"/>
      <w:pPr>
        <w:ind w:left="6498" w:hanging="360"/>
      </w:pPr>
      <w:rPr>
        <w:rFonts w:ascii="Wingdings" w:hAnsi="Wingdings" w:hint="default"/>
      </w:rPr>
    </w:lvl>
  </w:abstractNum>
  <w:num w:numId="1" w16cid:durableId="137037567">
    <w:abstractNumId w:val="9"/>
  </w:num>
  <w:num w:numId="2" w16cid:durableId="625546146">
    <w:abstractNumId w:val="9"/>
  </w:num>
  <w:num w:numId="3" w16cid:durableId="624308753">
    <w:abstractNumId w:val="0"/>
  </w:num>
  <w:num w:numId="4" w16cid:durableId="694379388">
    <w:abstractNumId w:val="7"/>
  </w:num>
  <w:num w:numId="5" w16cid:durableId="2098792542">
    <w:abstractNumId w:val="3"/>
  </w:num>
  <w:num w:numId="6" w16cid:durableId="1246646639">
    <w:abstractNumId w:val="2"/>
  </w:num>
  <w:num w:numId="7" w16cid:durableId="407848960">
    <w:abstractNumId w:val="5"/>
  </w:num>
  <w:num w:numId="8" w16cid:durableId="990871165">
    <w:abstractNumId w:val="6"/>
  </w:num>
  <w:num w:numId="9" w16cid:durableId="763376720">
    <w:abstractNumId w:val="4"/>
  </w:num>
  <w:num w:numId="10" w16cid:durableId="2055344373">
    <w:abstractNumId w:val="4"/>
  </w:num>
  <w:num w:numId="11" w16cid:durableId="1910386680">
    <w:abstractNumId w:val="1"/>
  </w:num>
  <w:num w:numId="12" w16cid:durableId="182280603">
    <w:abstractNumId w:val="4"/>
  </w:num>
  <w:num w:numId="13" w16cid:durableId="62882541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03C0"/>
    <w:rsid w:val="0000176A"/>
    <w:rsid w:val="0000254F"/>
    <w:rsid w:val="000036E5"/>
    <w:rsid w:val="000077C0"/>
    <w:rsid w:val="0001091E"/>
    <w:rsid w:val="00010BD8"/>
    <w:rsid w:val="000138A1"/>
    <w:rsid w:val="00013EEF"/>
    <w:rsid w:val="00014884"/>
    <w:rsid w:val="00016460"/>
    <w:rsid w:val="00021416"/>
    <w:rsid w:val="000230C7"/>
    <w:rsid w:val="000230F6"/>
    <w:rsid w:val="00023C75"/>
    <w:rsid w:val="00025922"/>
    <w:rsid w:val="00025C0D"/>
    <w:rsid w:val="00026E07"/>
    <w:rsid w:val="00027299"/>
    <w:rsid w:val="0003050E"/>
    <w:rsid w:val="00030AFF"/>
    <w:rsid w:val="000316D9"/>
    <w:rsid w:val="00031DDF"/>
    <w:rsid w:val="00032BB6"/>
    <w:rsid w:val="00033017"/>
    <w:rsid w:val="000335D5"/>
    <w:rsid w:val="00036D39"/>
    <w:rsid w:val="0003719F"/>
    <w:rsid w:val="00040AD6"/>
    <w:rsid w:val="000435BC"/>
    <w:rsid w:val="000442BA"/>
    <w:rsid w:val="000451A2"/>
    <w:rsid w:val="00050267"/>
    <w:rsid w:val="00050668"/>
    <w:rsid w:val="00050C68"/>
    <w:rsid w:val="0005556D"/>
    <w:rsid w:val="000565FA"/>
    <w:rsid w:val="00060049"/>
    <w:rsid w:val="00060751"/>
    <w:rsid w:val="00065278"/>
    <w:rsid w:val="00065A15"/>
    <w:rsid w:val="00067D61"/>
    <w:rsid w:val="000717CB"/>
    <w:rsid w:val="000720E0"/>
    <w:rsid w:val="00075405"/>
    <w:rsid w:val="00075830"/>
    <w:rsid w:val="00080965"/>
    <w:rsid w:val="000812FC"/>
    <w:rsid w:val="00083CAD"/>
    <w:rsid w:val="00085BA3"/>
    <w:rsid w:val="00086006"/>
    <w:rsid w:val="00086166"/>
    <w:rsid w:val="0008698F"/>
    <w:rsid w:val="0008757B"/>
    <w:rsid w:val="000915EB"/>
    <w:rsid w:val="0009320F"/>
    <w:rsid w:val="00093E96"/>
    <w:rsid w:val="0009438C"/>
    <w:rsid w:val="00096BFE"/>
    <w:rsid w:val="000971B5"/>
    <w:rsid w:val="00097AA5"/>
    <w:rsid w:val="00097B60"/>
    <w:rsid w:val="00097FBB"/>
    <w:rsid w:val="000A110B"/>
    <w:rsid w:val="000A1396"/>
    <w:rsid w:val="000A5D5D"/>
    <w:rsid w:val="000A7A27"/>
    <w:rsid w:val="000B0AA0"/>
    <w:rsid w:val="000B0C9D"/>
    <w:rsid w:val="000B122E"/>
    <w:rsid w:val="000B1AFE"/>
    <w:rsid w:val="000B25A4"/>
    <w:rsid w:val="000B4644"/>
    <w:rsid w:val="000B4ADE"/>
    <w:rsid w:val="000B6015"/>
    <w:rsid w:val="000B6146"/>
    <w:rsid w:val="000B61F1"/>
    <w:rsid w:val="000B7F8F"/>
    <w:rsid w:val="000C1D61"/>
    <w:rsid w:val="000C5239"/>
    <w:rsid w:val="000C6462"/>
    <w:rsid w:val="000C6C5C"/>
    <w:rsid w:val="000D46DF"/>
    <w:rsid w:val="000D507C"/>
    <w:rsid w:val="000D5B3E"/>
    <w:rsid w:val="000D5D51"/>
    <w:rsid w:val="000D6C94"/>
    <w:rsid w:val="000D7803"/>
    <w:rsid w:val="000E0275"/>
    <w:rsid w:val="000E199D"/>
    <w:rsid w:val="000E3659"/>
    <w:rsid w:val="000E4029"/>
    <w:rsid w:val="000E508D"/>
    <w:rsid w:val="000E5F65"/>
    <w:rsid w:val="000F061B"/>
    <w:rsid w:val="000F10F8"/>
    <w:rsid w:val="000F1461"/>
    <w:rsid w:val="000F1477"/>
    <w:rsid w:val="000F22BF"/>
    <w:rsid w:val="000F2584"/>
    <w:rsid w:val="000F27C0"/>
    <w:rsid w:val="000F3362"/>
    <w:rsid w:val="000F3F16"/>
    <w:rsid w:val="000F4536"/>
    <w:rsid w:val="00101C29"/>
    <w:rsid w:val="0010657D"/>
    <w:rsid w:val="00106AB9"/>
    <w:rsid w:val="00106D84"/>
    <w:rsid w:val="00107847"/>
    <w:rsid w:val="00107957"/>
    <w:rsid w:val="0011019C"/>
    <w:rsid w:val="00111044"/>
    <w:rsid w:val="00112AAA"/>
    <w:rsid w:val="00113622"/>
    <w:rsid w:val="001139BF"/>
    <w:rsid w:val="0011439A"/>
    <w:rsid w:val="0011489D"/>
    <w:rsid w:val="00115186"/>
    <w:rsid w:val="00117B8B"/>
    <w:rsid w:val="00117E6F"/>
    <w:rsid w:val="00122AD0"/>
    <w:rsid w:val="00122FF4"/>
    <w:rsid w:val="0012735F"/>
    <w:rsid w:val="00130D4C"/>
    <w:rsid w:val="00130E11"/>
    <w:rsid w:val="001310DB"/>
    <w:rsid w:val="001324F2"/>
    <w:rsid w:val="001326FE"/>
    <w:rsid w:val="00132C10"/>
    <w:rsid w:val="00132DC2"/>
    <w:rsid w:val="00133092"/>
    <w:rsid w:val="001344CA"/>
    <w:rsid w:val="00136F88"/>
    <w:rsid w:val="00137DC1"/>
    <w:rsid w:val="001410B8"/>
    <w:rsid w:val="00141B3C"/>
    <w:rsid w:val="00142763"/>
    <w:rsid w:val="00142A5D"/>
    <w:rsid w:val="001430DD"/>
    <w:rsid w:val="00143790"/>
    <w:rsid w:val="00145105"/>
    <w:rsid w:val="00146231"/>
    <w:rsid w:val="001468DE"/>
    <w:rsid w:val="00146C2B"/>
    <w:rsid w:val="001470F4"/>
    <w:rsid w:val="0015281B"/>
    <w:rsid w:val="00153F73"/>
    <w:rsid w:val="00154BFF"/>
    <w:rsid w:val="00154CE5"/>
    <w:rsid w:val="00157E1C"/>
    <w:rsid w:val="001604F3"/>
    <w:rsid w:val="00160B2D"/>
    <w:rsid w:val="001623C3"/>
    <w:rsid w:val="001624DC"/>
    <w:rsid w:val="0016533B"/>
    <w:rsid w:val="00166F16"/>
    <w:rsid w:val="001704A1"/>
    <w:rsid w:val="00176893"/>
    <w:rsid w:val="0017731C"/>
    <w:rsid w:val="00177DDE"/>
    <w:rsid w:val="00180231"/>
    <w:rsid w:val="00180EC4"/>
    <w:rsid w:val="00183DDA"/>
    <w:rsid w:val="0018781B"/>
    <w:rsid w:val="00187E68"/>
    <w:rsid w:val="00191E87"/>
    <w:rsid w:val="00194289"/>
    <w:rsid w:val="00194A54"/>
    <w:rsid w:val="00195FAC"/>
    <w:rsid w:val="00196675"/>
    <w:rsid w:val="00197B39"/>
    <w:rsid w:val="001A10C7"/>
    <w:rsid w:val="001A147F"/>
    <w:rsid w:val="001A326B"/>
    <w:rsid w:val="001A5E3E"/>
    <w:rsid w:val="001A7530"/>
    <w:rsid w:val="001A7CE3"/>
    <w:rsid w:val="001B2A1F"/>
    <w:rsid w:val="001B40B3"/>
    <w:rsid w:val="001B51A1"/>
    <w:rsid w:val="001B5382"/>
    <w:rsid w:val="001B7C03"/>
    <w:rsid w:val="001B7D14"/>
    <w:rsid w:val="001B7FDA"/>
    <w:rsid w:val="001C0D15"/>
    <w:rsid w:val="001C0D87"/>
    <w:rsid w:val="001C10B4"/>
    <w:rsid w:val="001C1E78"/>
    <w:rsid w:val="001C601B"/>
    <w:rsid w:val="001D2170"/>
    <w:rsid w:val="001D4AFA"/>
    <w:rsid w:val="001D4D45"/>
    <w:rsid w:val="001E0D16"/>
    <w:rsid w:val="001E69E3"/>
    <w:rsid w:val="001E6E37"/>
    <w:rsid w:val="001E787E"/>
    <w:rsid w:val="001E7F6B"/>
    <w:rsid w:val="001F11EA"/>
    <w:rsid w:val="001F1F1E"/>
    <w:rsid w:val="001F2747"/>
    <w:rsid w:val="001F5098"/>
    <w:rsid w:val="001F7991"/>
    <w:rsid w:val="001F7FD9"/>
    <w:rsid w:val="00201A45"/>
    <w:rsid w:val="002048A2"/>
    <w:rsid w:val="00204B9B"/>
    <w:rsid w:val="00211068"/>
    <w:rsid w:val="00220585"/>
    <w:rsid w:val="0022063A"/>
    <w:rsid w:val="00221105"/>
    <w:rsid w:val="00222624"/>
    <w:rsid w:val="00226519"/>
    <w:rsid w:val="00232FC4"/>
    <w:rsid w:val="002333E5"/>
    <w:rsid w:val="00235C3E"/>
    <w:rsid w:val="002426B6"/>
    <w:rsid w:val="00243B82"/>
    <w:rsid w:val="00244DD6"/>
    <w:rsid w:val="002459EF"/>
    <w:rsid w:val="00245AED"/>
    <w:rsid w:val="00246431"/>
    <w:rsid w:val="00246B16"/>
    <w:rsid w:val="0024778E"/>
    <w:rsid w:val="0025006A"/>
    <w:rsid w:val="00250352"/>
    <w:rsid w:val="002515A6"/>
    <w:rsid w:val="00251A98"/>
    <w:rsid w:val="00255A8A"/>
    <w:rsid w:val="00256340"/>
    <w:rsid w:val="00261067"/>
    <w:rsid w:val="002613EC"/>
    <w:rsid w:val="00261EAA"/>
    <w:rsid w:val="002630D0"/>
    <w:rsid w:val="00267146"/>
    <w:rsid w:val="002678D9"/>
    <w:rsid w:val="00267C53"/>
    <w:rsid w:val="00270F94"/>
    <w:rsid w:val="0027316F"/>
    <w:rsid w:val="0027410A"/>
    <w:rsid w:val="002743CE"/>
    <w:rsid w:val="002746C2"/>
    <w:rsid w:val="00275BC1"/>
    <w:rsid w:val="0027696A"/>
    <w:rsid w:val="0028701F"/>
    <w:rsid w:val="00287395"/>
    <w:rsid w:val="002906AE"/>
    <w:rsid w:val="002910B0"/>
    <w:rsid w:val="00291FB6"/>
    <w:rsid w:val="00292627"/>
    <w:rsid w:val="002946AF"/>
    <w:rsid w:val="002967A2"/>
    <w:rsid w:val="002A0589"/>
    <w:rsid w:val="002A087B"/>
    <w:rsid w:val="002A0F66"/>
    <w:rsid w:val="002A1C5B"/>
    <w:rsid w:val="002A2F35"/>
    <w:rsid w:val="002A7E16"/>
    <w:rsid w:val="002B36B3"/>
    <w:rsid w:val="002B620D"/>
    <w:rsid w:val="002B7C0A"/>
    <w:rsid w:val="002C00D1"/>
    <w:rsid w:val="002C0D21"/>
    <w:rsid w:val="002C1F00"/>
    <w:rsid w:val="002C2C96"/>
    <w:rsid w:val="002C3C35"/>
    <w:rsid w:val="002C3EEF"/>
    <w:rsid w:val="002C5A94"/>
    <w:rsid w:val="002C5D5A"/>
    <w:rsid w:val="002D0314"/>
    <w:rsid w:val="002D09BD"/>
    <w:rsid w:val="002D1417"/>
    <w:rsid w:val="002D2FE1"/>
    <w:rsid w:val="002D4125"/>
    <w:rsid w:val="002D413A"/>
    <w:rsid w:val="002E2105"/>
    <w:rsid w:val="002E3CD6"/>
    <w:rsid w:val="002E4839"/>
    <w:rsid w:val="002E601C"/>
    <w:rsid w:val="002E63A3"/>
    <w:rsid w:val="002F0490"/>
    <w:rsid w:val="002F1C11"/>
    <w:rsid w:val="002F4F9B"/>
    <w:rsid w:val="00300058"/>
    <w:rsid w:val="003004D4"/>
    <w:rsid w:val="00302BBA"/>
    <w:rsid w:val="00303599"/>
    <w:rsid w:val="00304A23"/>
    <w:rsid w:val="00305C90"/>
    <w:rsid w:val="00306D31"/>
    <w:rsid w:val="00311702"/>
    <w:rsid w:val="0031242B"/>
    <w:rsid w:val="0031476E"/>
    <w:rsid w:val="00317A47"/>
    <w:rsid w:val="00321676"/>
    <w:rsid w:val="00324D38"/>
    <w:rsid w:val="0032661C"/>
    <w:rsid w:val="00330197"/>
    <w:rsid w:val="00334BF0"/>
    <w:rsid w:val="00336543"/>
    <w:rsid w:val="003376CA"/>
    <w:rsid w:val="00342F4F"/>
    <w:rsid w:val="00343565"/>
    <w:rsid w:val="00343AEE"/>
    <w:rsid w:val="00344152"/>
    <w:rsid w:val="00346ACD"/>
    <w:rsid w:val="00355561"/>
    <w:rsid w:val="0035611D"/>
    <w:rsid w:val="003565DC"/>
    <w:rsid w:val="003573AA"/>
    <w:rsid w:val="00361C12"/>
    <w:rsid w:val="003627D2"/>
    <w:rsid w:val="00362B16"/>
    <w:rsid w:val="00364791"/>
    <w:rsid w:val="00364A97"/>
    <w:rsid w:val="003650D2"/>
    <w:rsid w:val="00365A83"/>
    <w:rsid w:val="00366D97"/>
    <w:rsid w:val="00367532"/>
    <w:rsid w:val="00370ABA"/>
    <w:rsid w:val="00370BAA"/>
    <w:rsid w:val="00370F9B"/>
    <w:rsid w:val="003719FC"/>
    <w:rsid w:val="0037221C"/>
    <w:rsid w:val="00372802"/>
    <w:rsid w:val="00372FE8"/>
    <w:rsid w:val="00373C4C"/>
    <w:rsid w:val="003750B7"/>
    <w:rsid w:val="00376F77"/>
    <w:rsid w:val="00377C55"/>
    <w:rsid w:val="00380988"/>
    <w:rsid w:val="00383CAE"/>
    <w:rsid w:val="003845F0"/>
    <w:rsid w:val="0038493B"/>
    <w:rsid w:val="0038509A"/>
    <w:rsid w:val="00386099"/>
    <w:rsid w:val="00387115"/>
    <w:rsid w:val="00387574"/>
    <w:rsid w:val="00387F07"/>
    <w:rsid w:val="00391A67"/>
    <w:rsid w:val="00393660"/>
    <w:rsid w:val="003938A4"/>
    <w:rsid w:val="00395DD3"/>
    <w:rsid w:val="0039704F"/>
    <w:rsid w:val="003970EE"/>
    <w:rsid w:val="003A08D5"/>
    <w:rsid w:val="003A0C6B"/>
    <w:rsid w:val="003A4BFF"/>
    <w:rsid w:val="003A4DC4"/>
    <w:rsid w:val="003A547A"/>
    <w:rsid w:val="003B2DF2"/>
    <w:rsid w:val="003B5FE6"/>
    <w:rsid w:val="003B722B"/>
    <w:rsid w:val="003B7DFD"/>
    <w:rsid w:val="003C048B"/>
    <w:rsid w:val="003C2026"/>
    <w:rsid w:val="003C53BD"/>
    <w:rsid w:val="003C60F9"/>
    <w:rsid w:val="003C6AB6"/>
    <w:rsid w:val="003D1858"/>
    <w:rsid w:val="003D2763"/>
    <w:rsid w:val="003D37AD"/>
    <w:rsid w:val="003D4BD6"/>
    <w:rsid w:val="003D4C4B"/>
    <w:rsid w:val="003D621C"/>
    <w:rsid w:val="003E0079"/>
    <w:rsid w:val="003E1E7F"/>
    <w:rsid w:val="003E2237"/>
    <w:rsid w:val="003E4078"/>
    <w:rsid w:val="003E65FA"/>
    <w:rsid w:val="003F072D"/>
    <w:rsid w:val="003F13DB"/>
    <w:rsid w:val="003F1C43"/>
    <w:rsid w:val="003F1F3E"/>
    <w:rsid w:val="003F1F44"/>
    <w:rsid w:val="003F396E"/>
    <w:rsid w:val="003F46D6"/>
    <w:rsid w:val="003F4E62"/>
    <w:rsid w:val="003F6D3B"/>
    <w:rsid w:val="004010E0"/>
    <w:rsid w:val="00401C4E"/>
    <w:rsid w:val="0040465C"/>
    <w:rsid w:val="00404A9E"/>
    <w:rsid w:val="00406226"/>
    <w:rsid w:val="004078EC"/>
    <w:rsid w:val="004124C5"/>
    <w:rsid w:val="00412ACE"/>
    <w:rsid w:val="00415BCA"/>
    <w:rsid w:val="004164B5"/>
    <w:rsid w:val="004175D1"/>
    <w:rsid w:val="004202E5"/>
    <w:rsid w:val="00420EE9"/>
    <w:rsid w:val="0042195F"/>
    <w:rsid w:val="00422F73"/>
    <w:rsid w:val="00423C33"/>
    <w:rsid w:val="004266BF"/>
    <w:rsid w:val="004340E4"/>
    <w:rsid w:val="00434CB6"/>
    <w:rsid w:val="0043708C"/>
    <w:rsid w:val="00437D0F"/>
    <w:rsid w:val="00440EA2"/>
    <w:rsid w:val="00441882"/>
    <w:rsid w:val="0044403A"/>
    <w:rsid w:val="004474B4"/>
    <w:rsid w:val="00450353"/>
    <w:rsid w:val="00450A50"/>
    <w:rsid w:val="00450EB3"/>
    <w:rsid w:val="00451C98"/>
    <w:rsid w:val="00452ACB"/>
    <w:rsid w:val="00452B29"/>
    <w:rsid w:val="00455C9A"/>
    <w:rsid w:val="004579FB"/>
    <w:rsid w:val="00457F66"/>
    <w:rsid w:val="004601C1"/>
    <w:rsid w:val="00460F42"/>
    <w:rsid w:val="0046133E"/>
    <w:rsid w:val="004614C2"/>
    <w:rsid w:val="0046195D"/>
    <w:rsid w:val="00462FD4"/>
    <w:rsid w:val="00463A69"/>
    <w:rsid w:val="00465652"/>
    <w:rsid w:val="004670C2"/>
    <w:rsid w:val="004726EA"/>
    <w:rsid w:val="00472EC7"/>
    <w:rsid w:val="0047442F"/>
    <w:rsid w:val="004772C7"/>
    <w:rsid w:val="00477387"/>
    <w:rsid w:val="00477B53"/>
    <w:rsid w:val="00480E75"/>
    <w:rsid w:val="0048581C"/>
    <w:rsid w:val="00485B9D"/>
    <w:rsid w:val="0049046F"/>
    <w:rsid w:val="004917A8"/>
    <w:rsid w:val="004937A9"/>
    <w:rsid w:val="00493DDD"/>
    <w:rsid w:val="00493F34"/>
    <w:rsid w:val="00494773"/>
    <w:rsid w:val="004956E9"/>
    <w:rsid w:val="004978D1"/>
    <w:rsid w:val="004A0218"/>
    <w:rsid w:val="004A294A"/>
    <w:rsid w:val="004A3004"/>
    <w:rsid w:val="004A45C8"/>
    <w:rsid w:val="004A522B"/>
    <w:rsid w:val="004A5CC0"/>
    <w:rsid w:val="004A5FD8"/>
    <w:rsid w:val="004A6C4C"/>
    <w:rsid w:val="004A925B"/>
    <w:rsid w:val="004B042B"/>
    <w:rsid w:val="004B1E6A"/>
    <w:rsid w:val="004C2AD4"/>
    <w:rsid w:val="004C2F00"/>
    <w:rsid w:val="004C4236"/>
    <w:rsid w:val="004C57BE"/>
    <w:rsid w:val="004C63A6"/>
    <w:rsid w:val="004C6918"/>
    <w:rsid w:val="004CF2F6"/>
    <w:rsid w:val="004D3242"/>
    <w:rsid w:val="004D4D9F"/>
    <w:rsid w:val="004D61AC"/>
    <w:rsid w:val="004D6317"/>
    <w:rsid w:val="004D6B6C"/>
    <w:rsid w:val="004E2617"/>
    <w:rsid w:val="004E3A73"/>
    <w:rsid w:val="004E408D"/>
    <w:rsid w:val="004E4B6F"/>
    <w:rsid w:val="004E4BD7"/>
    <w:rsid w:val="004E5B96"/>
    <w:rsid w:val="004E74C2"/>
    <w:rsid w:val="004E76E6"/>
    <w:rsid w:val="004F3DAF"/>
    <w:rsid w:val="004F5931"/>
    <w:rsid w:val="004F6772"/>
    <w:rsid w:val="004F7EF5"/>
    <w:rsid w:val="00500966"/>
    <w:rsid w:val="00502E51"/>
    <w:rsid w:val="00502EDA"/>
    <w:rsid w:val="00503D2C"/>
    <w:rsid w:val="00504011"/>
    <w:rsid w:val="00505332"/>
    <w:rsid w:val="005079BB"/>
    <w:rsid w:val="00510FC9"/>
    <w:rsid w:val="00512673"/>
    <w:rsid w:val="0051354E"/>
    <w:rsid w:val="005138EF"/>
    <w:rsid w:val="00513A29"/>
    <w:rsid w:val="005163F4"/>
    <w:rsid w:val="00516DF1"/>
    <w:rsid w:val="0051751A"/>
    <w:rsid w:val="00517DA8"/>
    <w:rsid w:val="005201EE"/>
    <w:rsid w:val="005215A5"/>
    <w:rsid w:val="005224F9"/>
    <w:rsid w:val="00522E7C"/>
    <w:rsid w:val="005249CF"/>
    <w:rsid w:val="005256EB"/>
    <w:rsid w:val="00526085"/>
    <w:rsid w:val="005277B0"/>
    <w:rsid w:val="0053310C"/>
    <w:rsid w:val="0053325C"/>
    <w:rsid w:val="00533F6D"/>
    <w:rsid w:val="00534FA6"/>
    <w:rsid w:val="005353AF"/>
    <w:rsid w:val="0053660B"/>
    <w:rsid w:val="00537F5C"/>
    <w:rsid w:val="00541D26"/>
    <w:rsid w:val="005427FF"/>
    <w:rsid w:val="005456C9"/>
    <w:rsid w:val="005467DB"/>
    <w:rsid w:val="005473E7"/>
    <w:rsid w:val="005530A6"/>
    <w:rsid w:val="00553562"/>
    <w:rsid w:val="00553A63"/>
    <w:rsid w:val="00555BD3"/>
    <w:rsid w:val="00556F92"/>
    <w:rsid w:val="00557045"/>
    <w:rsid w:val="00560F3B"/>
    <w:rsid w:val="005649C9"/>
    <w:rsid w:val="00564E1A"/>
    <w:rsid w:val="00566F64"/>
    <w:rsid w:val="00567AE2"/>
    <w:rsid w:val="00567E1A"/>
    <w:rsid w:val="00567E5E"/>
    <w:rsid w:val="00572BC1"/>
    <w:rsid w:val="00574502"/>
    <w:rsid w:val="00574806"/>
    <w:rsid w:val="00575135"/>
    <w:rsid w:val="0057603B"/>
    <w:rsid w:val="00581ADF"/>
    <w:rsid w:val="005849E7"/>
    <w:rsid w:val="00585D80"/>
    <w:rsid w:val="005863DA"/>
    <w:rsid w:val="005872A9"/>
    <w:rsid w:val="005873A1"/>
    <w:rsid w:val="00590F66"/>
    <w:rsid w:val="00591259"/>
    <w:rsid w:val="00593282"/>
    <w:rsid w:val="0059346C"/>
    <w:rsid w:val="0059472D"/>
    <w:rsid w:val="0059544E"/>
    <w:rsid w:val="00597D9E"/>
    <w:rsid w:val="005A1891"/>
    <w:rsid w:val="005A69F0"/>
    <w:rsid w:val="005B0B85"/>
    <w:rsid w:val="005B0C28"/>
    <w:rsid w:val="005B0CE4"/>
    <w:rsid w:val="005B3409"/>
    <w:rsid w:val="005B3B27"/>
    <w:rsid w:val="005B3F47"/>
    <w:rsid w:val="005B43B8"/>
    <w:rsid w:val="005B57D5"/>
    <w:rsid w:val="005C05C8"/>
    <w:rsid w:val="005C0A5B"/>
    <w:rsid w:val="005C0D53"/>
    <w:rsid w:val="005C4412"/>
    <w:rsid w:val="005C51F8"/>
    <w:rsid w:val="005C7289"/>
    <w:rsid w:val="005C788C"/>
    <w:rsid w:val="005D1D06"/>
    <w:rsid w:val="005D41CF"/>
    <w:rsid w:val="005D45ED"/>
    <w:rsid w:val="005D4BC1"/>
    <w:rsid w:val="005E3B2F"/>
    <w:rsid w:val="005E4D78"/>
    <w:rsid w:val="005E4E5C"/>
    <w:rsid w:val="005E5218"/>
    <w:rsid w:val="005E66EC"/>
    <w:rsid w:val="005F0312"/>
    <w:rsid w:val="005F5A9E"/>
    <w:rsid w:val="005F6240"/>
    <w:rsid w:val="005F7D5E"/>
    <w:rsid w:val="00606710"/>
    <w:rsid w:val="006124A6"/>
    <w:rsid w:val="00613998"/>
    <w:rsid w:val="00614672"/>
    <w:rsid w:val="00615038"/>
    <w:rsid w:val="00615369"/>
    <w:rsid w:val="006203D3"/>
    <w:rsid w:val="006221DE"/>
    <w:rsid w:val="00625372"/>
    <w:rsid w:val="00625D55"/>
    <w:rsid w:val="00630AC7"/>
    <w:rsid w:val="006315BC"/>
    <w:rsid w:val="00631C57"/>
    <w:rsid w:val="00632FCF"/>
    <w:rsid w:val="006418B9"/>
    <w:rsid w:val="00643377"/>
    <w:rsid w:val="00644995"/>
    <w:rsid w:val="00653F5B"/>
    <w:rsid w:val="00654D0F"/>
    <w:rsid w:val="00655276"/>
    <w:rsid w:val="00655803"/>
    <w:rsid w:val="00656572"/>
    <w:rsid w:val="00656640"/>
    <w:rsid w:val="00656AF6"/>
    <w:rsid w:val="0066189A"/>
    <w:rsid w:val="006627B6"/>
    <w:rsid w:val="00662A87"/>
    <w:rsid w:val="006643E1"/>
    <w:rsid w:val="00664AC4"/>
    <w:rsid w:val="00667823"/>
    <w:rsid w:val="00670272"/>
    <w:rsid w:val="00671847"/>
    <w:rsid w:val="00672D3C"/>
    <w:rsid w:val="00676F70"/>
    <w:rsid w:val="00681B10"/>
    <w:rsid w:val="00682D38"/>
    <w:rsid w:val="006832BA"/>
    <w:rsid w:val="00683ADD"/>
    <w:rsid w:val="006840B9"/>
    <w:rsid w:val="00693A40"/>
    <w:rsid w:val="0069551A"/>
    <w:rsid w:val="006966BF"/>
    <w:rsid w:val="006969E7"/>
    <w:rsid w:val="006A100F"/>
    <w:rsid w:val="006A2E56"/>
    <w:rsid w:val="006A3528"/>
    <w:rsid w:val="006A4F68"/>
    <w:rsid w:val="006A52D3"/>
    <w:rsid w:val="006A7106"/>
    <w:rsid w:val="006A7F99"/>
    <w:rsid w:val="006B0813"/>
    <w:rsid w:val="006B14E0"/>
    <w:rsid w:val="006B3023"/>
    <w:rsid w:val="006B3705"/>
    <w:rsid w:val="006B436E"/>
    <w:rsid w:val="006B48A4"/>
    <w:rsid w:val="006B49C7"/>
    <w:rsid w:val="006B4E3E"/>
    <w:rsid w:val="006B7E16"/>
    <w:rsid w:val="006C1CD9"/>
    <w:rsid w:val="006C3476"/>
    <w:rsid w:val="006C4563"/>
    <w:rsid w:val="006C6403"/>
    <w:rsid w:val="006C686E"/>
    <w:rsid w:val="006C72E1"/>
    <w:rsid w:val="006C7F35"/>
    <w:rsid w:val="006D598D"/>
    <w:rsid w:val="006E306A"/>
    <w:rsid w:val="006E567B"/>
    <w:rsid w:val="006E6BA6"/>
    <w:rsid w:val="006E6CBF"/>
    <w:rsid w:val="006F094B"/>
    <w:rsid w:val="006F0D64"/>
    <w:rsid w:val="006F0F1C"/>
    <w:rsid w:val="006F13BF"/>
    <w:rsid w:val="006F2CCC"/>
    <w:rsid w:val="006F41B2"/>
    <w:rsid w:val="006F49AB"/>
    <w:rsid w:val="006F4C0C"/>
    <w:rsid w:val="00700232"/>
    <w:rsid w:val="007016C9"/>
    <w:rsid w:val="007046CC"/>
    <w:rsid w:val="00704E58"/>
    <w:rsid w:val="00705166"/>
    <w:rsid w:val="007053D6"/>
    <w:rsid w:val="00705C46"/>
    <w:rsid w:val="00706574"/>
    <w:rsid w:val="00707F75"/>
    <w:rsid w:val="007110B8"/>
    <w:rsid w:val="00711BF1"/>
    <w:rsid w:val="00711D48"/>
    <w:rsid w:val="00713ADA"/>
    <w:rsid w:val="00715710"/>
    <w:rsid w:val="007161B9"/>
    <w:rsid w:val="007169B0"/>
    <w:rsid w:val="00722917"/>
    <w:rsid w:val="00722DCF"/>
    <w:rsid w:val="007230BE"/>
    <w:rsid w:val="00726D52"/>
    <w:rsid w:val="0072740E"/>
    <w:rsid w:val="00727617"/>
    <w:rsid w:val="0073000C"/>
    <w:rsid w:val="00733A7F"/>
    <w:rsid w:val="007344CC"/>
    <w:rsid w:val="007345D6"/>
    <w:rsid w:val="00734AA7"/>
    <w:rsid w:val="007358EC"/>
    <w:rsid w:val="007358F1"/>
    <w:rsid w:val="00735F88"/>
    <w:rsid w:val="007434FC"/>
    <w:rsid w:val="00743A29"/>
    <w:rsid w:val="0074503C"/>
    <w:rsid w:val="00745B0C"/>
    <w:rsid w:val="007464C1"/>
    <w:rsid w:val="00747AD0"/>
    <w:rsid w:val="007514E7"/>
    <w:rsid w:val="007544D5"/>
    <w:rsid w:val="0075599A"/>
    <w:rsid w:val="0075739D"/>
    <w:rsid w:val="00760605"/>
    <w:rsid w:val="00762665"/>
    <w:rsid w:val="00766D22"/>
    <w:rsid w:val="00767268"/>
    <w:rsid w:val="00770099"/>
    <w:rsid w:val="00771175"/>
    <w:rsid w:val="0077269B"/>
    <w:rsid w:val="007745B2"/>
    <w:rsid w:val="00774887"/>
    <w:rsid w:val="00775841"/>
    <w:rsid w:val="00782738"/>
    <w:rsid w:val="00782C89"/>
    <w:rsid w:val="007855A2"/>
    <w:rsid w:val="00785666"/>
    <w:rsid w:val="00786214"/>
    <w:rsid w:val="00787F34"/>
    <w:rsid w:val="00792E5B"/>
    <w:rsid w:val="00794404"/>
    <w:rsid w:val="007966B2"/>
    <w:rsid w:val="007A0302"/>
    <w:rsid w:val="007A126B"/>
    <w:rsid w:val="007A376B"/>
    <w:rsid w:val="007A3AC6"/>
    <w:rsid w:val="007A4A73"/>
    <w:rsid w:val="007A7EF8"/>
    <w:rsid w:val="007B300D"/>
    <w:rsid w:val="007B33BC"/>
    <w:rsid w:val="007B4A2C"/>
    <w:rsid w:val="007B5849"/>
    <w:rsid w:val="007B68AF"/>
    <w:rsid w:val="007B6C54"/>
    <w:rsid w:val="007B6CB6"/>
    <w:rsid w:val="007B7003"/>
    <w:rsid w:val="007C07DB"/>
    <w:rsid w:val="007C18B8"/>
    <w:rsid w:val="007C1E44"/>
    <w:rsid w:val="007C5409"/>
    <w:rsid w:val="007C5DC5"/>
    <w:rsid w:val="007C70AB"/>
    <w:rsid w:val="007C71FE"/>
    <w:rsid w:val="007D1732"/>
    <w:rsid w:val="007D2167"/>
    <w:rsid w:val="007D216A"/>
    <w:rsid w:val="007D5C41"/>
    <w:rsid w:val="007D6257"/>
    <w:rsid w:val="007D7133"/>
    <w:rsid w:val="007E12F2"/>
    <w:rsid w:val="007E157F"/>
    <w:rsid w:val="007E3493"/>
    <w:rsid w:val="007E443A"/>
    <w:rsid w:val="007E71D6"/>
    <w:rsid w:val="007F047D"/>
    <w:rsid w:val="007F1C61"/>
    <w:rsid w:val="007F395F"/>
    <w:rsid w:val="007F3B39"/>
    <w:rsid w:val="007F51AE"/>
    <w:rsid w:val="007F7C02"/>
    <w:rsid w:val="00801021"/>
    <w:rsid w:val="00802638"/>
    <w:rsid w:val="00802FDE"/>
    <w:rsid w:val="0080600B"/>
    <w:rsid w:val="00806A2D"/>
    <w:rsid w:val="00806BC7"/>
    <w:rsid w:val="00807295"/>
    <w:rsid w:val="008104E6"/>
    <w:rsid w:val="00812464"/>
    <w:rsid w:val="00812EC2"/>
    <w:rsid w:val="00813CE4"/>
    <w:rsid w:val="00814761"/>
    <w:rsid w:val="00815198"/>
    <w:rsid w:val="00821B9F"/>
    <w:rsid w:val="00822085"/>
    <w:rsid w:val="00825E2C"/>
    <w:rsid w:val="0082623D"/>
    <w:rsid w:val="008266BA"/>
    <w:rsid w:val="00826D06"/>
    <w:rsid w:val="008302F0"/>
    <w:rsid w:val="008321BF"/>
    <w:rsid w:val="008368C9"/>
    <w:rsid w:val="00837A04"/>
    <w:rsid w:val="0084285C"/>
    <w:rsid w:val="0084557E"/>
    <w:rsid w:val="00845E6A"/>
    <w:rsid w:val="0084624C"/>
    <w:rsid w:val="00847BBB"/>
    <w:rsid w:val="00850CC2"/>
    <w:rsid w:val="00852A2D"/>
    <w:rsid w:val="00852A53"/>
    <w:rsid w:val="0085319D"/>
    <w:rsid w:val="008535AA"/>
    <w:rsid w:val="0085363A"/>
    <w:rsid w:val="0085644F"/>
    <w:rsid w:val="0086096E"/>
    <w:rsid w:val="0086251C"/>
    <w:rsid w:val="00863397"/>
    <w:rsid w:val="0086396E"/>
    <w:rsid w:val="00876FFB"/>
    <w:rsid w:val="00880669"/>
    <w:rsid w:val="00880C51"/>
    <w:rsid w:val="00885772"/>
    <w:rsid w:val="008875C0"/>
    <w:rsid w:val="0089131A"/>
    <w:rsid w:val="00891594"/>
    <w:rsid w:val="00892B35"/>
    <w:rsid w:val="00893479"/>
    <w:rsid w:val="0089776B"/>
    <w:rsid w:val="008A0474"/>
    <w:rsid w:val="008A1823"/>
    <w:rsid w:val="008A3BB5"/>
    <w:rsid w:val="008A40EC"/>
    <w:rsid w:val="008A4130"/>
    <w:rsid w:val="008A5AB9"/>
    <w:rsid w:val="008A73AB"/>
    <w:rsid w:val="008B027E"/>
    <w:rsid w:val="008B1AAE"/>
    <w:rsid w:val="008B2547"/>
    <w:rsid w:val="008B3709"/>
    <w:rsid w:val="008B76DA"/>
    <w:rsid w:val="008C1048"/>
    <w:rsid w:val="008C3C16"/>
    <w:rsid w:val="008C414D"/>
    <w:rsid w:val="008C4312"/>
    <w:rsid w:val="008C4C86"/>
    <w:rsid w:val="008C5904"/>
    <w:rsid w:val="008D0279"/>
    <w:rsid w:val="008D4D20"/>
    <w:rsid w:val="008E2EEC"/>
    <w:rsid w:val="008E42BE"/>
    <w:rsid w:val="008E50FC"/>
    <w:rsid w:val="008E5749"/>
    <w:rsid w:val="008E5B1B"/>
    <w:rsid w:val="008E69CB"/>
    <w:rsid w:val="008E7201"/>
    <w:rsid w:val="008E765F"/>
    <w:rsid w:val="008F30C5"/>
    <w:rsid w:val="0090315F"/>
    <w:rsid w:val="00903CC4"/>
    <w:rsid w:val="00903FA4"/>
    <w:rsid w:val="0090467E"/>
    <w:rsid w:val="00904748"/>
    <w:rsid w:val="00906741"/>
    <w:rsid w:val="0091171B"/>
    <w:rsid w:val="009129D7"/>
    <w:rsid w:val="00914A35"/>
    <w:rsid w:val="00914A92"/>
    <w:rsid w:val="00914FF8"/>
    <w:rsid w:val="00915FA9"/>
    <w:rsid w:val="0091644F"/>
    <w:rsid w:val="009167F7"/>
    <w:rsid w:val="00920241"/>
    <w:rsid w:val="00920B2D"/>
    <w:rsid w:val="00921442"/>
    <w:rsid w:val="009217F3"/>
    <w:rsid w:val="00922E4B"/>
    <w:rsid w:val="00923C20"/>
    <w:rsid w:val="009240D7"/>
    <w:rsid w:val="00924A5E"/>
    <w:rsid w:val="00925FBA"/>
    <w:rsid w:val="009267EF"/>
    <w:rsid w:val="00930365"/>
    <w:rsid w:val="00930ABB"/>
    <w:rsid w:val="009324B5"/>
    <w:rsid w:val="00933453"/>
    <w:rsid w:val="00933A76"/>
    <w:rsid w:val="00935B11"/>
    <w:rsid w:val="00935F76"/>
    <w:rsid w:val="00940809"/>
    <w:rsid w:val="00941F33"/>
    <w:rsid w:val="009420FC"/>
    <w:rsid w:val="009423B3"/>
    <w:rsid w:val="00942C1B"/>
    <w:rsid w:val="00942E20"/>
    <w:rsid w:val="00945EF8"/>
    <w:rsid w:val="00946E35"/>
    <w:rsid w:val="00951072"/>
    <w:rsid w:val="00952FAF"/>
    <w:rsid w:val="00956FED"/>
    <w:rsid w:val="00960F98"/>
    <w:rsid w:val="009635FA"/>
    <w:rsid w:val="0096522A"/>
    <w:rsid w:val="00967357"/>
    <w:rsid w:val="00970CD1"/>
    <w:rsid w:val="00972267"/>
    <w:rsid w:val="00972F31"/>
    <w:rsid w:val="00974FCD"/>
    <w:rsid w:val="00975EC3"/>
    <w:rsid w:val="00976DB2"/>
    <w:rsid w:val="009837BD"/>
    <w:rsid w:val="0098456B"/>
    <w:rsid w:val="0098516C"/>
    <w:rsid w:val="009866EC"/>
    <w:rsid w:val="009906B8"/>
    <w:rsid w:val="00991AF1"/>
    <w:rsid w:val="00994080"/>
    <w:rsid w:val="009942B1"/>
    <w:rsid w:val="009973FC"/>
    <w:rsid w:val="009A1FEB"/>
    <w:rsid w:val="009A246D"/>
    <w:rsid w:val="009A296F"/>
    <w:rsid w:val="009A4BDA"/>
    <w:rsid w:val="009A4EC5"/>
    <w:rsid w:val="009B0F5D"/>
    <w:rsid w:val="009B69BA"/>
    <w:rsid w:val="009B7793"/>
    <w:rsid w:val="009C17AF"/>
    <w:rsid w:val="009C1891"/>
    <w:rsid w:val="009C3B82"/>
    <w:rsid w:val="009C3C8C"/>
    <w:rsid w:val="009C74E7"/>
    <w:rsid w:val="009C7928"/>
    <w:rsid w:val="009D2E15"/>
    <w:rsid w:val="009D2F96"/>
    <w:rsid w:val="009D3C2E"/>
    <w:rsid w:val="009D3CFC"/>
    <w:rsid w:val="009D43A6"/>
    <w:rsid w:val="009D5C0F"/>
    <w:rsid w:val="009D5CDC"/>
    <w:rsid w:val="009D5CFA"/>
    <w:rsid w:val="009D6289"/>
    <w:rsid w:val="009E1C28"/>
    <w:rsid w:val="009E30FE"/>
    <w:rsid w:val="009E3CA9"/>
    <w:rsid w:val="009E3FA3"/>
    <w:rsid w:val="009E421B"/>
    <w:rsid w:val="009E425A"/>
    <w:rsid w:val="009E44F8"/>
    <w:rsid w:val="009E4A0D"/>
    <w:rsid w:val="009E570C"/>
    <w:rsid w:val="009E68A0"/>
    <w:rsid w:val="009F3CE8"/>
    <w:rsid w:val="009F43D0"/>
    <w:rsid w:val="00A0276E"/>
    <w:rsid w:val="00A0393D"/>
    <w:rsid w:val="00A044DA"/>
    <w:rsid w:val="00A046C8"/>
    <w:rsid w:val="00A05857"/>
    <w:rsid w:val="00A12898"/>
    <w:rsid w:val="00A12E32"/>
    <w:rsid w:val="00A12E82"/>
    <w:rsid w:val="00A13A21"/>
    <w:rsid w:val="00A14A08"/>
    <w:rsid w:val="00A14C7C"/>
    <w:rsid w:val="00A14F56"/>
    <w:rsid w:val="00A15789"/>
    <w:rsid w:val="00A205A7"/>
    <w:rsid w:val="00A25D94"/>
    <w:rsid w:val="00A2680B"/>
    <w:rsid w:val="00A275A3"/>
    <w:rsid w:val="00A27CFC"/>
    <w:rsid w:val="00A31AAD"/>
    <w:rsid w:val="00A31CF9"/>
    <w:rsid w:val="00A320C6"/>
    <w:rsid w:val="00A3244E"/>
    <w:rsid w:val="00A332F5"/>
    <w:rsid w:val="00A339E0"/>
    <w:rsid w:val="00A36ECC"/>
    <w:rsid w:val="00A40F37"/>
    <w:rsid w:val="00A40F59"/>
    <w:rsid w:val="00A41004"/>
    <w:rsid w:val="00A43405"/>
    <w:rsid w:val="00A43EDA"/>
    <w:rsid w:val="00A46C99"/>
    <w:rsid w:val="00A47CA8"/>
    <w:rsid w:val="00A47E24"/>
    <w:rsid w:val="00A503FC"/>
    <w:rsid w:val="00A5130A"/>
    <w:rsid w:val="00A5374B"/>
    <w:rsid w:val="00A54868"/>
    <w:rsid w:val="00A54E62"/>
    <w:rsid w:val="00A56768"/>
    <w:rsid w:val="00A56933"/>
    <w:rsid w:val="00A56FE6"/>
    <w:rsid w:val="00A607EF"/>
    <w:rsid w:val="00A64709"/>
    <w:rsid w:val="00A67540"/>
    <w:rsid w:val="00A67D3A"/>
    <w:rsid w:val="00A76078"/>
    <w:rsid w:val="00A76D59"/>
    <w:rsid w:val="00A775E6"/>
    <w:rsid w:val="00A77E6A"/>
    <w:rsid w:val="00A8520D"/>
    <w:rsid w:val="00A87743"/>
    <w:rsid w:val="00A91542"/>
    <w:rsid w:val="00A93253"/>
    <w:rsid w:val="00A95083"/>
    <w:rsid w:val="00A964FD"/>
    <w:rsid w:val="00A96FBE"/>
    <w:rsid w:val="00AA1F12"/>
    <w:rsid w:val="00AA2AFC"/>
    <w:rsid w:val="00AA6F27"/>
    <w:rsid w:val="00AB1582"/>
    <w:rsid w:val="00AB1AC9"/>
    <w:rsid w:val="00AB21D3"/>
    <w:rsid w:val="00AB2DBB"/>
    <w:rsid w:val="00AB335B"/>
    <w:rsid w:val="00AB72BE"/>
    <w:rsid w:val="00AC043E"/>
    <w:rsid w:val="00AC0AE0"/>
    <w:rsid w:val="00AC1EB5"/>
    <w:rsid w:val="00AD068D"/>
    <w:rsid w:val="00AD213E"/>
    <w:rsid w:val="00AD4D05"/>
    <w:rsid w:val="00AD618A"/>
    <w:rsid w:val="00AD6F66"/>
    <w:rsid w:val="00AE0F3C"/>
    <w:rsid w:val="00AE3FF9"/>
    <w:rsid w:val="00AE436B"/>
    <w:rsid w:val="00AE640F"/>
    <w:rsid w:val="00AE6576"/>
    <w:rsid w:val="00AE68D1"/>
    <w:rsid w:val="00AE7539"/>
    <w:rsid w:val="00AF17A9"/>
    <w:rsid w:val="00AF2722"/>
    <w:rsid w:val="00AF3D0E"/>
    <w:rsid w:val="00AF4780"/>
    <w:rsid w:val="00B00007"/>
    <w:rsid w:val="00B02790"/>
    <w:rsid w:val="00B03DA5"/>
    <w:rsid w:val="00B06AAF"/>
    <w:rsid w:val="00B06C47"/>
    <w:rsid w:val="00B0721A"/>
    <w:rsid w:val="00B07D70"/>
    <w:rsid w:val="00B107E9"/>
    <w:rsid w:val="00B11225"/>
    <w:rsid w:val="00B12301"/>
    <w:rsid w:val="00B13E9F"/>
    <w:rsid w:val="00B14285"/>
    <w:rsid w:val="00B14FB1"/>
    <w:rsid w:val="00B16D2C"/>
    <w:rsid w:val="00B17AB9"/>
    <w:rsid w:val="00B222EE"/>
    <w:rsid w:val="00B23D24"/>
    <w:rsid w:val="00B24A01"/>
    <w:rsid w:val="00B24FED"/>
    <w:rsid w:val="00B30739"/>
    <w:rsid w:val="00B33270"/>
    <w:rsid w:val="00B33A7E"/>
    <w:rsid w:val="00B352A1"/>
    <w:rsid w:val="00B360E1"/>
    <w:rsid w:val="00B366CA"/>
    <w:rsid w:val="00B36B69"/>
    <w:rsid w:val="00B371E1"/>
    <w:rsid w:val="00B40CD2"/>
    <w:rsid w:val="00B41A50"/>
    <w:rsid w:val="00B45BF9"/>
    <w:rsid w:val="00B462F9"/>
    <w:rsid w:val="00B47C5D"/>
    <w:rsid w:val="00B52D26"/>
    <w:rsid w:val="00B57052"/>
    <w:rsid w:val="00B571EB"/>
    <w:rsid w:val="00B5780B"/>
    <w:rsid w:val="00B61447"/>
    <w:rsid w:val="00B61C15"/>
    <w:rsid w:val="00B67FCF"/>
    <w:rsid w:val="00B70992"/>
    <w:rsid w:val="00B73356"/>
    <w:rsid w:val="00B73ADD"/>
    <w:rsid w:val="00B775C4"/>
    <w:rsid w:val="00B77B92"/>
    <w:rsid w:val="00B80EC3"/>
    <w:rsid w:val="00B8189A"/>
    <w:rsid w:val="00B8258E"/>
    <w:rsid w:val="00B926C6"/>
    <w:rsid w:val="00B92E14"/>
    <w:rsid w:val="00B940D9"/>
    <w:rsid w:val="00B95566"/>
    <w:rsid w:val="00B957D7"/>
    <w:rsid w:val="00B96F1B"/>
    <w:rsid w:val="00B9754B"/>
    <w:rsid w:val="00B978BB"/>
    <w:rsid w:val="00BA0193"/>
    <w:rsid w:val="00BA0D89"/>
    <w:rsid w:val="00BA1597"/>
    <w:rsid w:val="00BA273F"/>
    <w:rsid w:val="00BA5984"/>
    <w:rsid w:val="00BA6D96"/>
    <w:rsid w:val="00BA7150"/>
    <w:rsid w:val="00BB050D"/>
    <w:rsid w:val="00BB0705"/>
    <w:rsid w:val="00BB09A6"/>
    <w:rsid w:val="00BB0AE4"/>
    <w:rsid w:val="00BB1270"/>
    <w:rsid w:val="00BB2D45"/>
    <w:rsid w:val="00BB49BA"/>
    <w:rsid w:val="00BB6C7B"/>
    <w:rsid w:val="00BC4BE8"/>
    <w:rsid w:val="00BC6559"/>
    <w:rsid w:val="00BC7319"/>
    <w:rsid w:val="00BC7A46"/>
    <w:rsid w:val="00BD1231"/>
    <w:rsid w:val="00BD17B2"/>
    <w:rsid w:val="00BD3487"/>
    <w:rsid w:val="00BD5229"/>
    <w:rsid w:val="00BD5F05"/>
    <w:rsid w:val="00BD70A0"/>
    <w:rsid w:val="00BE0D0C"/>
    <w:rsid w:val="00BE150B"/>
    <w:rsid w:val="00BE48B8"/>
    <w:rsid w:val="00BE6125"/>
    <w:rsid w:val="00BF0D78"/>
    <w:rsid w:val="00BF2426"/>
    <w:rsid w:val="00BF4681"/>
    <w:rsid w:val="00BF57D6"/>
    <w:rsid w:val="00BF6084"/>
    <w:rsid w:val="00C038D5"/>
    <w:rsid w:val="00C061C3"/>
    <w:rsid w:val="00C07FD1"/>
    <w:rsid w:val="00C105FB"/>
    <w:rsid w:val="00C119CA"/>
    <w:rsid w:val="00C144DE"/>
    <w:rsid w:val="00C14C96"/>
    <w:rsid w:val="00C154B3"/>
    <w:rsid w:val="00C172DD"/>
    <w:rsid w:val="00C23B2A"/>
    <w:rsid w:val="00C23EFF"/>
    <w:rsid w:val="00C24B4F"/>
    <w:rsid w:val="00C278C2"/>
    <w:rsid w:val="00C27E2A"/>
    <w:rsid w:val="00C30B8C"/>
    <w:rsid w:val="00C3239A"/>
    <w:rsid w:val="00C34613"/>
    <w:rsid w:val="00C35922"/>
    <w:rsid w:val="00C37CF9"/>
    <w:rsid w:val="00C42981"/>
    <w:rsid w:val="00C47030"/>
    <w:rsid w:val="00C510A1"/>
    <w:rsid w:val="00C522AB"/>
    <w:rsid w:val="00C56B56"/>
    <w:rsid w:val="00C57097"/>
    <w:rsid w:val="00C5723A"/>
    <w:rsid w:val="00C60147"/>
    <w:rsid w:val="00C601B0"/>
    <w:rsid w:val="00C60B32"/>
    <w:rsid w:val="00C60C2F"/>
    <w:rsid w:val="00C6218E"/>
    <w:rsid w:val="00C62C9B"/>
    <w:rsid w:val="00C631B1"/>
    <w:rsid w:val="00C64EFA"/>
    <w:rsid w:val="00C65FA0"/>
    <w:rsid w:val="00C67D78"/>
    <w:rsid w:val="00C70F6C"/>
    <w:rsid w:val="00C73FBB"/>
    <w:rsid w:val="00C80DBF"/>
    <w:rsid w:val="00C8187D"/>
    <w:rsid w:val="00C81F4A"/>
    <w:rsid w:val="00C829C9"/>
    <w:rsid w:val="00C835EA"/>
    <w:rsid w:val="00C86F46"/>
    <w:rsid w:val="00C93333"/>
    <w:rsid w:val="00C94BEC"/>
    <w:rsid w:val="00CA12DB"/>
    <w:rsid w:val="00CA2A47"/>
    <w:rsid w:val="00CA2EFB"/>
    <w:rsid w:val="00CA4EA4"/>
    <w:rsid w:val="00CA5DE4"/>
    <w:rsid w:val="00CA5F70"/>
    <w:rsid w:val="00CA7CB1"/>
    <w:rsid w:val="00CB2557"/>
    <w:rsid w:val="00CB7971"/>
    <w:rsid w:val="00CC1AA5"/>
    <w:rsid w:val="00CC2589"/>
    <w:rsid w:val="00CC33AB"/>
    <w:rsid w:val="00CC3873"/>
    <w:rsid w:val="00CC46E1"/>
    <w:rsid w:val="00CC4EFB"/>
    <w:rsid w:val="00CC50F5"/>
    <w:rsid w:val="00CD0513"/>
    <w:rsid w:val="00CD3E12"/>
    <w:rsid w:val="00CD4DD8"/>
    <w:rsid w:val="00CD7F10"/>
    <w:rsid w:val="00CE0543"/>
    <w:rsid w:val="00CE2648"/>
    <w:rsid w:val="00CE402F"/>
    <w:rsid w:val="00CE4B2E"/>
    <w:rsid w:val="00CE683F"/>
    <w:rsid w:val="00CE6A43"/>
    <w:rsid w:val="00CF0115"/>
    <w:rsid w:val="00CF283B"/>
    <w:rsid w:val="00CF3DFB"/>
    <w:rsid w:val="00CF630B"/>
    <w:rsid w:val="00CF765A"/>
    <w:rsid w:val="00CF76BF"/>
    <w:rsid w:val="00D00E94"/>
    <w:rsid w:val="00D0293B"/>
    <w:rsid w:val="00D03170"/>
    <w:rsid w:val="00D05249"/>
    <w:rsid w:val="00D057EA"/>
    <w:rsid w:val="00D06DF3"/>
    <w:rsid w:val="00D10A05"/>
    <w:rsid w:val="00D13093"/>
    <w:rsid w:val="00D141BF"/>
    <w:rsid w:val="00D15986"/>
    <w:rsid w:val="00D162CC"/>
    <w:rsid w:val="00D17B10"/>
    <w:rsid w:val="00D200F5"/>
    <w:rsid w:val="00D21CAF"/>
    <w:rsid w:val="00D22E67"/>
    <w:rsid w:val="00D23AB7"/>
    <w:rsid w:val="00D253D4"/>
    <w:rsid w:val="00D2614F"/>
    <w:rsid w:val="00D310D2"/>
    <w:rsid w:val="00D32260"/>
    <w:rsid w:val="00D334A3"/>
    <w:rsid w:val="00D35A0E"/>
    <w:rsid w:val="00D361BE"/>
    <w:rsid w:val="00D40D1F"/>
    <w:rsid w:val="00D424EF"/>
    <w:rsid w:val="00D44CF9"/>
    <w:rsid w:val="00D451D2"/>
    <w:rsid w:val="00D45B49"/>
    <w:rsid w:val="00D46120"/>
    <w:rsid w:val="00D46CBF"/>
    <w:rsid w:val="00D51006"/>
    <w:rsid w:val="00D5223E"/>
    <w:rsid w:val="00D542E2"/>
    <w:rsid w:val="00D54768"/>
    <w:rsid w:val="00D60531"/>
    <w:rsid w:val="00D62700"/>
    <w:rsid w:val="00D64CDC"/>
    <w:rsid w:val="00D64F8C"/>
    <w:rsid w:val="00D661AF"/>
    <w:rsid w:val="00D67F00"/>
    <w:rsid w:val="00D67FC5"/>
    <w:rsid w:val="00D72161"/>
    <w:rsid w:val="00D744B2"/>
    <w:rsid w:val="00D752C6"/>
    <w:rsid w:val="00D8028C"/>
    <w:rsid w:val="00D80CC2"/>
    <w:rsid w:val="00D81668"/>
    <w:rsid w:val="00D81E26"/>
    <w:rsid w:val="00D82959"/>
    <w:rsid w:val="00D832C6"/>
    <w:rsid w:val="00D835B4"/>
    <w:rsid w:val="00D840C9"/>
    <w:rsid w:val="00D850C3"/>
    <w:rsid w:val="00D85A8F"/>
    <w:rsid w:val="00D85DE1"/>
    <w:rsid w:val="00D86BD2"/>
    <w:rsid w:val="00D871EF"/>
    <w:rsid w:val="00D900A9"/>
    <w:rsid w:val="00D90699"/>
    <w:rsid w:val="00D90DDB"/>
    <w:rsid w:val="00D920B7"/>
    <w:rsid w:val="00D92A43"/>
    <w:rsid w:val="00D94254"/>
    <w:rsid w:val="00DB00A5"/>
    <w:rsid w:val="00DB1460"/>
    <w:rsid w:val="00DB14B1"/>
    <w:rsid w:val="00DB32C1"/>
    <w:rsid w:val="00DB37EA"/>
    <w:rsid w:val="00DB59C8"/>
    <w:rsid w:val="00DC3785"/>
    <w:rsid w:val="00DC390F"/>
    <w:rsid w:val="00DC44D1"/>
    <w:rsid w:val="00DC7DE3"/>
    <w:rsid w:val="00DD2560"/>
    <w:rsid w:val="00DD3787"/>
    <w:rsid w:val="00DD3D81"/>
    <w:rsid w:val="00DD4458"/>
    <w:rsid w:val="00DD7F10"/>
    <w:rsid w:val="00DE15B1"/>
    <w:rsid w:val="00DE2696"/>
    <w:rsid w:val="00DE36E8"/>
    <w:rsid w:val="00DF0093"/>
    <w:rsid w:val="00DF10EA"/>
    <w:rsid w:val="00E01254"/>
    <w:rsid w:val="00E0288D"/>
    <w:rsid w:val="00E029BA"/>
    <w:rsid w:val="00E075DB"/>
    <w:rsid w:val="00E106E7"/>
    <w:rsid w:val="00E11413"/>
    <w:rsid w:val="00E141B5"/>
    <w:rsid w:val="00E143F8"/>
    <w:rsid w:val="00E1703F"/>
    <w:rsid w:val="00E2423C"/>
    <w:rsid w:val="00E259DF"/>
    <w:rsid w:val="00E312CE"/>
    <w:rsid w:val="00E314C6"/>
    <w:rsid w:val="00E31528"/>
    <w:rsid w:val="00E31D13"/>
    <w:rsid w:val="00E32F31"/>
    <w:rsid w:val="00E3511A"/>
    <w:rsid w:val="00E375F0"/>
    <w:rsid w:val="00E37FD9"/>
    <w:rsid w:val="00E408ED"/>
    <w:rsid w:val="00E43AD7"/>
    <w:rsid w:val="00E44503"/>
    <w:rsid w:val="00E45BAB"/>
    <w:rsid w:val="00E4641E"/>
    <w:rsid w:val="00E46708"/>
    <w:rsid w:val="00E46A15"/>
    <w:rsid w:val="00E51FDA"/>
    <w:rsid w:val="00E54EA2"/>
    <w:rsid w:val="00E55597"/>
    <w:rsid w:val="00E56249"/>
    <w:rsid w:val="00E56966"/>
    <w:rsid w:val="00E577E1"/>
    <w:rsid w:val="00E60FFD"/>
    <w:rsid w:val="00E61058"/>
    <w:rsid w:val="00E6329E"/>
    <w:rsid w:val="00E63FFC"/>
    <w:rsid w:val="00E64288"/>
    <w:rsid w:val="00E66238"/>
    <w:rsid w:val="00E66328"/>
    <w:rsid w:val="00E66710"/>
    <w:rsid w:val="00E675FF"/>
    <w:rsid w:val="00E67EFD"/>
    <w:rsid w:val="00E71F42"/>
    <w:rsid w:val="00E723A9"/>
    <w:rsid w:val="00E74FB9"/>
    <w:rsid w:val="00E768C2"/>
    <w:rsid w:val="00E7BEA1"/>
    <w:rsid w:val="00E85CAE"/>
    <w:rsid w:val="00E87119"/>
    <w:rsid w:val="00E87208"/>
    <w:rsid w:val="00E874B4"/>
    <w:rsid w:val="00E87B37"/>
    <w:rsid w:val="00E9026D"/>
    <w:rsid w:val="00E9078F"/>
    <w:rsid w:val="00E907D2"/>
    <w:rsid w:val="00E92750"/>
    <w:rsid w:val="00E9286F"/>
    <w:rsid w:val="00E96494"/>
    <w:rsid w:val="00E975AF"/>
    <w:rsid w:val="00EA0466"/>
    <w:rsid w:val="00EA04FB"/>
    <w:rsid w:val="00EA1B14"/>
    <w:rsid w:val="00EA2659"/>
    <w:rsid w:val="00EA40EB"/>
    <w:rsid w:val="00EA4640"/>
    <w:rsid w:val="00EA5CDD"/>
    <w:rsid w:val="00EA691E"/>
    <w:rsid w:val="00EA6CFB"/>
    <w:rsid w:val="00EA6D0C"/>
    <w:rsid w:val="00EA709C"/>
    <w:rsid w:val="00EA7D09"/>
    <w:rsid w:val="00EB1079"/>
    <w:rsid w:val="00EB1369"/>
    <w:rsid w:val="00EB1D90"/>
    <w:rsid w:val="00EB48BA"/>
    <w:rsid w:val="00EB5BDB"/>
    <w:rsid w:val="00EB5E45"/>
    <w:rsid w:val="00EB6445"/>
    <w:rsid w:val="00EB6C70"/>
    <w:rsid w:val="00EC13CB"/>
    <w:rsid w:val="00EC2816"/>
    <w:rsid w:val="00EC2BF7"/>
    <w:rsid w:val="00EC2FC0"/>
    <w:rsid w:val="00EC370F"/>
    <w:rsid w:val="00EC4432"/>
    <w:rsid w:val="00EC61CB"/>
    <w:rsid w:val="00EC7693"/>
    <w:rsid w:val="00ED0383"/>
    <w:rsid w:val="00ED0B10"/>
    <w:rsid w:val="00ED47AF"/>
    <w:rsid w:val="00ED5549"/>
    <w:rsid w:val="00ED6F9E"/>
    <w:rsid w:val="00EE082B"/>
    <w:rsid w:val="00EE09A0"/>
    <w:rsid w:val="00EE1987"/>
    <w:rsid w:val="00EE1D7F"/>
    <w:rsid w:val="00EE3A52"/>
    <w:rsid w:val="00EE4340"/>
    <w:rsid w:val="00EE7441"/>
    <w:rsid w:val="00EEB2FE"/>
    <w:rsid w:val="00EF43B5"/>
    <w:rsid w:val="00EF5220"/>
    <w:rsid w:val="00F046E7"/>
    <w:rsid w:val="00F04B8A"/>
    <w:rsid w:val="00F061D8"/>
    <w:rsid w:val="00F07DDB"/>
    <w:rsid w:val="00F131C4"/>
    <w:rsid w:val="00F14B18"/>
    <w:rsid w:val="00F15702"/>
    <w:rsid w:val="00F22075"/>
    <w:rsid w:val="00F2307C"/>
    <w:rsid w:val="00F2315F"/>
    <w:rsid w:val="00F23886"/>
    <w:rsid w:val="00F24C90"/>
    <w:rsid w:val="00F302BC"/>
    <w:rsid w:val="00F31399"/>
    <w:rsid w:val="00F315F5"/>
    <w:rsid w:val="00F3204D"/>
    <w:rsid w:val="00F3725C"/>
    <w:rsid w:val="00F4035F"/>
    <w:rsid w:val="00F429FC"/>
    <w:rsid w:val="00F44551"/>
    <w:rsid w:val="00F46638"/>
    <w:rsid w:val="00F47704"/>
    <w:rsid w:val="00F50C34"/>
    <w:rsid w:val="00F51F0D"/>
    <w:rsid w:val="00F52085"/>
    <w:rsid w:val="00F543AA"/>
    <w:rsid w:val="00F55A46"/>
    <w:rsid w:val="00F56085"/>
    <w:rsid w:val="00F5672E"/>
    <w:rsid w:val="00F575AB"/>
    <w:rsid w:val="00F60000"/>
    <w:rsid w:val="00F61E26"/>
    <w:rsid w:val="00F63099"/>
    <w:rsid w:val="00F63966"/>
    <w:rsid w:val="00F645AA"/>
    <w:rsid w:val="00F64FD6"/>
    <w:rsid w:val="00F67570"/>
    <w:rsid w:val="00F67AE0"/>
    <w:rsid w:val="00F67CAC"/>
    <w:rsid w:val="00F717D4"/>
    <w:rsid w:val="00F729A7"/>
    <w:rsid w:val="00F72F1A"/>
    <w:rsid w:val="00F733B9"/>
    <w:rsid w:val="00F73ED0"/>
    <w:rsid w:val="00F7519F"/>
    <w:rsid w:val="00F75F17"/>
    <w:rsid w:val="00F77996"/>
    <w:rsid w:val="00F77C7E"/>
    <w:rsid w:val="00F80208"/>
    <w:rsid w:val="00F81C50"/>
    <w:rsid w:val="00F82106"/>
    <w:rsid w:val="00F83607"/>
    <w:rsid w:val="00F8377D"/>
    <w:rsid w:val="00F83957"/>
    <w:rsid w:val="00F83AEE"/>
    <w:rsid w:val="00F84A92"/>
    <w:rsid w:val="00F87B10"/>
    <w:rsid w:val="00F87E27"/>
    <w:rsid w:val="00F9238B"/>
    <w:rsid w:val="00F92C40"/>
    <w:rsid w:val="00F930E7"/>
    <w:rsid w:val="00F937D4"/>
    <w:rsid w:val="00F94947"/>
    <w:rsid w:val="00F94980"/>
    <w:rsid w:val="00F952DF"/>
    <w:rsid w:val="00F97D57"/>
    <w:rsid w:val="00FA2424"/>
    <w:rsid w:val="00FA2645"/>
    <w:rsid w:val="00FA372D"/>
    <w:rsid w:val="00FA4165"/>
    <w:rsid w:val="00FA64C7"/>
    <w:rsid w:val="00FB5A30"/>
    <w:rsid w:val="00FB5DD2"/>
    <w:rsid w:val="00FB6503"/>
    <w:rsid w:val="00FB6ADC"/>
    <w:rsid w:val="00FB6BD7"/>
    <w:rsid w:val="00FC24B9"/>
    <w:rsid w:val="00FC330B"/>
    <w:rsid w:val="00FC34A8"/>
    <w:rsid w:val="00FC5326"/>
    <w:rsid w:val="00FC6910"/>
    <w:rsid w:val="00FC73D2"/>
    <w:rsid w:val="00FD04EF"/>
    <w:rsid w:val="00FD0522"/>
    <w:rsid w:val="00FD3E11"/>
    <w:rsid w:val="00FD5636"/>
    <w:rsid w:val="00FD6ADA"/>
    <w:rsid w:val="00FD6EA1"/>
    <w:rsid w:val="00FD74C3"/>
    <w:rsid w:val="00FD8AD8"/>
    <w:rsid w:val="00FE0CA3"/>
    <w:rsid w:val="00FE17B6"/>
    <w:rsid w:val="00FE1AC5"/>
    <w:rsid w:val="00FE1EE1"/>
    <w:rsid w:val="00FE263C"/>
    <w:rsid w:val="00FE3AA2"/>
    <w:rsid w:val="00FE4EC4"/>
    <w:rsid w:val="00FF2F64"/>
    <w:rsid w:val="00FF4035"/>
    <w:rsid w:val="00FF41F2"/>
    <w:rsid w:val="00FF4789"/>
    <w:rsid w:val="00FF60B4"/>
    <w:rsid w:val="00FF6274"/>
    <w:rsid w:val="0113FD4A"/>
    <w:rsid w:val="012F21C9"/>
    <w:rsid w:val="0148709E"/>
    <w:rsid w:val="018399EF"/>
    <w:rsid w:val="01D03433"/>
    <w:rsid w:val="01D88780"/>
    <w:rsid w:val="02813122"/>
    <w:rsid w:val="02899F56"/>
    <w:rsid w:val="02BFBCE8"/>
    <w:rsid w:val="03A618DA"/>
    <w:rsid w:val="0485DF35"/>
    <w:rsid w:val="049FFEF5"/>
    <w:rsid w:val="057FEFBE"/>
    <w:rsid w:val="058625BF"/>
    <w:rsid w:val="05921B21"/>
    <w:rsid w:val="067EFFDD"/>
    <w:rsid w:val="06BE2DB3"/>
    <w:rsid w:val="06DC0C40"/>
    <w:rsid w:val="0706E138"/>
    <w:rsid w:val="0732FAA1"/>
    <w:rsid w:val="0777FA5F"/>
    <w:rsid w:val="077A49BC"/>
    <w:rsid w:val="077BC493"/>
    <w:rsid w:val="0799F739"/>
    <w:rsid w:val="07E81179"/>
    <w:rsid w:val="081D5D88"/>
    <w:rsid w:val="0821AE75"/>
    <w:rsid w:val="08503729"/>
    <w:rsid w:val="085D0962"/>
    <w:rsid w:val="08EF6EEA"/>
    <w:rsid w:val="08EFF3D0"/>
    <w:rsid w:val="09831BBC"/>
    <w:rsid w:val="099942C0"/>
    <w:rsid w:val="09AB90A7"/>
    <w:rsid w:val="09B0DF23"/>
    <w:rsid w:val="09E61808"/>
    <w:rsid w:val="0A036B47"/>
    <w:rsid w:val="0A2A5B78"/>
    <w:rsid w:val="0A760A2D"/>
    <w:rsid w:val="0A8BC431"/>
    <w:rsid w:val="0A8BDE60"/>
    <w:rsid w:val="0A9F156B"/>
    <w:rsid w:val="0ACAE3FD"/>
    <w:rsid w:val="0AE647A8"/>
    <w:rsid w:val="0B5B5DA0"/>
    <w:rsid w:val="0B87B912"/>
    <w:rsid w:val="0BEC95F9"/>
    <w:rsid w:val="0D36D379"/>
    <w:rsid w:val="0D86D2C3"/>
    <w:rsid w:val="0DC8E3B9"/>
    <w:rsid w:val="0E004F18"/>
    <w:rsid w:val="0E174C66"/>
    <w:rsid w:val="0E4CA2B7"/>
    <w:rsid w:val="0E8CD744"/>
    <w:rsid w:val="0EA7BA76"/>
    <w:rsid w:val="0EBABE64"/>
    <w:rsid w:val="0ED1DEF5"/>
    <w:rsid w:val="0EDC24F7"/>
    <w:rsid w:val="0EE26B80"/>
    <w:rsid w:val="0F12319B"/>
    <w:rsid w:val="0F689632"/>
    <w:rsid w:val="0F7F9380"/>
    <w:rsid w:val="0FBE58F9"/>
    <w:rsid w:val="0FC5868E"/>
    <w:rsid w:val="10027B7D"/>
    <w:rsid w:val="1041229F"/>
    <w:rsid w:val="10919D81"/>
    <w:rsid w:val="10B2E53A"/>
    <w:rsid w:val="10D4AE27"/>
    <w:rsid w:val="1140AE55"/>
    <w:rsid w:val="11ABBD3B"/>
    <w:rsid w:val="11CC9762"/>
    <w:rsid w:val="1207F09E"/>
    <w:rsid w:val="121998BD"/>
    <w:rsid w:val="12A62ABB"/>
    <w:rsid w:val="12A77DD5"/>
    <w:rsid w:val="13069098"/>
    <w:rsid w:val="13112F46"/>
    <w:rsid w:val="1401EFCC"/>
    <w:rsid w:val="141FB1E6"/>
    <w:rsid w:val="14C049AD"/>
    <w:rsid w:val="15377831"/>
    <w:rsid w:val="153E257B"/>
    <w:rsid w:val="155C53F6"/>
    <w:rsid w:val="156C6F0A"/>
    <w:rsid w:val="15983D16"/>
    <w:rsid w:val="15A06347"/>
    <w:rsid w:val="160E5655"/>
    <w:rsid w:val="1622F5C3"/>
    <w:rsid w:val="16232799"/>
    <w:rsid w:val="163AC3FC"/>
    <w:rsid w:val="16433230"/>
    <w:rsid w:val="164F9540"/>
    <w:rsid w:val="1665B610"/>
    <w:rsid w:val="173B313A"/>
    <w:rsid w:val="175893D5"/>
    <w:rsid w:val="183C8FA2"/>
    <w:rsid w:val="1860E9DD"/>
    <w:rsid w:val="189B8BC9"/>
    <w:rsid w:val="18D9C422"/>
    <w:rsid w:val="18F63D51"/>
    <w:rsid w:val="1934A12B"/>
    <w:rsid w:val="1979E505"/>
    <w:rsid w:val="19889F95"/>
    <w:rsid w:val="199D37F1"/>
    <w:rsid w:val="19DFFC5E"/>
    <w:rsid w:val="1A0800C8"/>
    <w:rsid w:val="1A0BB13C"/>
    <w:rsid w:val="1A588983"/>
    <w:rsid w:val="1B142B2B"/>
    <w:rsid w:val="1B9558D9"/>
    <w:rsid w:val="1BCE6D49"/>
    <w:rsid w:val="1C44C7AE"/>
    <w:rsid w:val="1C5A4C4F"/>
    <w:rsid w:val="1C6BF760"/>
    <w:rsid w:val="1C9DF969"/>
    <w:rsid w:val="1CD0A271"/>
    <w:rsid w:val="1CF84DB6"/>
    <w:rsid w:val="1CFDC397"/>
    <w:rsid w:val="1D677508"/>
    <w:rsid w:val="1DB88667"/>
    <w:rsid w:val="1DBAE447"/>
    <w:rsid w:val="1EA78A40"/>
    <w:rsid w:val="1F2F3B39"/>
    <w:rsid w:val="1F7D3F08"/>
    <w:rsid w:val="1FF600AA"/>
    <w:rsid w:val="203D06E9"/>
    <w:rsid w:val="204E7F08"/>
    <w:rsid w:val="207667E0"/>
    <w:rsid w:val="20770FEB"/>
    <w:rsid w:val="208C475C"/>
    <w:rsid w:val="20979742"/>
    <w:rsid w:val="20D4A1E7"/>
    <w:rsid w:val="20EAD1F1"/>
    <w:rsid w:val="2100F2C1"/>
    <w:rsid w:val="2128DB6F"/>
    <w:rsid w:val="212F29CB"/>
    <w:rsid w:val="21A94535"/>
    <w:rsid w:val="22671BC8"/>
    <w:rsid w:val="2267B879"/>
    <w:rsid w:val="2354446E"/>
    <w:rsid w:val="239F08FD"/>
    <w:rsid w:val="23E9691A"/>
    <w:rsid w:val="241521B6"/>
    <w:rsid w:val="2439D4A8"/>
    <w:rsid w:val="2489C5B6"/>
    <w:rsid w:val="249B5790"/>
    <w:rsid w:val="24F93216"/>
    <w:rsid w:val="2533B71C"/>
    <w:rsid w:val="258C6D45"/>
    <w:rsid w:val="25AF5E80"/>
    <w:rsid w:val="261F8ADD"/>
    <w:rsid w:val="2677AC35"/>
    <w:rsid w:val="2698658B"/>
    <w:rsid w:val="26B7BBFD"/>
    <w:rsid w:val="26E49713"/>
    <w:rsid w:val="273C0FEC"/>
    <w:rsid w:val="278C9900"/>
    <w:rsid w:val="280C7AA2"/>
    <w:rsid w:val="28CB170F"/>
    <w:rsid w:val="2908B63A"/>
    <w:rsid w:val="296740CF"/>
    <w:rsid w:val="296F26B8"/>
    <w:rsid w:val="2A2E2247"/>
    <w:rsid w:val="2A7EAB5B"/>
    <w:rsid w:val="2B483353"/>
    <w:rsid w:val="2B5E572B"/>
    <w:rsid w:val="2B658995"/>
    <w:rsid w:val="2B6E4069"/>
    <w:rsid w:val="2BA45239"/>
    <w:rsid w:val="2C6D6D23"/>
    <w:rsid w:val="2CCDCCD6"/>
    <w:rsid w:val="2D0030D9"/>
    <w:rsid w:val="2D71685E"/>
    <w:rsid w:val="2DBC9A8D"/>
    <w:rsid w:val="2DE582DE"/>
    <w:rsid w:val="2E4BB356"/>
    <w:rsid w:val="2EE154BE"/>
    <w:rsid w:val="2EE6D316"/>
    <w:rsid w:val="2F78D35A"/>
    <w:rsid w:val="2FE1495C"/>
    <w:rsid w:val="30A3D684"/>
    <w:rsid w:val="30D4F84E"/>
    <w:rsid w:val="30F89CEC"/>
    <w:rsid w:val="315F998F"/>
    <w:rsid w:val="31F36CDD"/>
    <w:rsid w:val="3223E43A"/>
    <w:rsid w:val="3239E42D"/>
    <w:rsid w:val="323AFE6E"/>
    <w:rsid w:val="3243985C"/>
    <w:rsid w:val="326447A2"/>
    <w:rsid w:val="32ABC3EF"/>
    <w:rsid w:val="32CE19B6"/>
    <w:rsid w:val="32E4B3F5"/>
    <w:rsid w:val="32E67ACB"/>
    <w:rsid w:val="32F56516"/>
    <w:rsid w:val="32F5AAD2"/>
    <w:rsid w:val="3314E7A0"/>
    <w:rsid w:val="347AF9A7"/>
    <w:rsid w:val="3494831D"/>
    <w:rsid w:val="34D5C208"/>
    <w:rsid w:val="350CD753"/>
    <w:rsid w:val="3519FB30"/>
    <w:rsid w:val="351EAD69"/>
    <w:rsid w:val="354CA805"/>
    <w:rsid w:val="35D04331"/>
    <w:rsid w:val="363421ED"/>
    <w:rsid w:val="363D17F9"/>
    <w:rsid w:val="36592323"/>
    <w:rsid w:val="365A8E79"/>
    <w:rsid w:val="3788AB09"/>
    <w:rsid w:val="37BB7153"/>
    <w:rsid w:val="37D2968D"/>
    <w:rsid w:val="37D68688"/>
    <w:rsid w:val="38170F1B"/>
    <w:rsid w:val="3824FC4C"/>
    <w:rsid w:val="3865A064"/>
    <w:rsid w:val="38798E22"/>
    <w:rsid w:val="388BDC09"/>
    <w:rsid w:val="38F1803C"/>
    <w:rsid w:val="393E4FC2"/>
    <w:rsid w:val="39C61D29"/>
    <w:rsid w:val="39EAC474"/>
    <w:rsid w:val="3A547B9A"/>
    <w:rsid w:val="3A7FD2AD"/>
    <w:rsid w:val="3ABD526D"/>
    <w:rsid w:val="3B364C95"/>
    <w:rsid w:val="3B6BA07D"/>
    <w:rsid w:val="3BA4B96A"/>
    <w:rsid w:val="3BB5DF51"/>
    <w:rsid w:val="3BB69356"/>
    <w:rsid w:val="3BC79E16"/>
    <w:rsid w:val="3C88AE3C"/>
    <w:rsid w:val="3CBBE3D2"/>
    <w:rsid w:val="3CD2892D"/>
    <w:rsid w:val="3DA79C65"/>
    <w:rsid w:val="3E12B54C"/>
    <w:rsid w:val="3E2F295C"/>
    <w:rsid w:val="3EC8AC45"/>
    <w:rsid w:val="3F095908"/>
    <w:rsid w:val="3F127424"/>
    <w:rsid w:val="3F2C07CA"/>
    <w:rsid w:val="3F593080"/>
    <w:rsid w:val="3FAAA55C"/>
    <w:rsid w:val="401C6A1C"/>
    <w:rsid w:val="4022B878"/>
    <w:rsid w:val="4022C9FC"/>
    <w:rsid w:val="409C34CD"/>
    <w:rsid w:val="40DE3E01"/>
    <w:rsid w:val="410CFA4E"/>
    <w:rsid w:val="412FF4CE"/>
    <w:rsid w:val="4138E792"/>
    <w:rsid w:val="41681515"/>
    <w:rsid w:val="41BABEA0"/>
    <w:rsid w:val="420948E1"/>
    <w:rsid w:val="421F69B1"/>
    <w:rsid w:val="428D8B4B"/>
    <w:rsid w:val="42BDCEC4"/>
    <w:rsid w:val="4314CAD3"/>
    <w:rsid w:val="4341EBF9"/>
    <w:rsid w:val="43938F0D"/>
    <w:rsid w:val="439EF61A"/>
    <w:rsid w:val="4467BF27"/>
    <w:rsid w:val="446E3DCD"/>
    <w:rsid w:val="44FB5B3C"/>
    <w:rsid w:val="45A6BC77"/>
    <w:rsid w:val="45AA2A3B"/>
    <w:rsid w:val="45C23CB4"/>
    <w:rsid w:val="4606DD2E"/>
    <w:rsid w:val="461DD9F6"/>
    <w:rsid w:val="4633FE54"/>
    <w:rsid w:val="46896906"/>
    <w:rsid w:val="46F11F04"/>
    <w:rsid w:val="4710D326"/>
    <w:rsid w:val="47122994"/>
    <w:rsid w:val="480B3EC4"/>
    <w:rsid w:val="482B39AC"/>
    <w:rsid w:val="48E33307"/>
    <w:rsid w:val="48E86F93"/>
    <w:rsid w:val="48F4CC3C"/>
    <w:rsid w:val="48F7747B"/>
    <w:rsid w:val="490B3D70"/>
    <w:rsid w:val="492BCEC6"/>
    <w:rsid w:val="49576924"/>
    <w:rsid w:val="49F21BAA"/>
    <w:rsid w:val="49FF7957"/>
    <w:rsid w:val="4A1E933C"/>
    <w:rsid w:val="4A421AF4"/>
    <w:rsid w:val="4A8BE331"/>
    <w:rsid w:val="4AE525DC"/>
    <w:rsid w:val="4AEF1D73"/>
    <w:rsid w:val="4B584AA0"/>
    <w:rsid w:val="4B888257"/>
    <w:rsid w:val="4B8C7F87"/>
    <w:rsid w:val="4BAA8151"/>
    <w:rsid w:val="4BEF18F2"/>
    <w:rsid w:val="4CCCDC83"/>
    <w:rsid w:val="4D4B5C73"/>
    <w:rsid w:val="4DDD28AA"/>
    <w:rsid w:val="4E077E30"/>
    <w:rsid w:val="4E3E2347"/>
    <w:rsid w:val="4E50A304"/>
    <w:rsid w:val="4E765CFB"/>
    <w:rsid w:val="4EB06D32"/>
    <w:rsid w:val="4EF513D5"/>
    <w:rsid w:val="4F01FEBE"/>
    <w:rsid w:val="4F021046"/>
    <w:rsid w:val="4F7C782D"/>
    <w:rsid w:val="4F9F0621"/>
    <w:rsid w:val="4FAB6931"/>
    <w:rsid w:val="4FCBC41C"/>
    <w:rsid w:val="4FD5BF82"/>
    <w:rsid w:val="50724AA9"/>
    <w:rsid w:val="50810499"/>
    <w:rsid w:val="51244D08"/>
    <w:rsid w:val="51284FB9"/>
    <w:rsid w:val="512DE41B"/>
    <w:rsid w:val="513035A2"/>
    <w:rsid w:val="519B7ED3"/>
    <w:rsid w:val="519DC95D"/>
    <w:rsid w:val="524B9942"/>
    <w:rsid w:val="5287D95D"/>
    <w:rsid w:val="52F41F1F"/>
    <w:rsid w:val="5307BAFF"/>
    <w:rsid w:val="53C099E1"/>
    <w:rsid w:val="542E6C61"/>
    <w:rsid w:val="54501E43"/>
    <w:rsid w:val="54577993"/>
    <w:rsid w:val="5457E763"/>
    <w:rsid w:val="549BC452"/>
    <w:rsid w:val="549DE4C9"/>
    <w:rsid w:val="555467BB"/>
    <w:rsid w:val="55609CE3"/>
    <w:rsid w:val="55654BC4"/>
    <w:rsid w:val="558F0366"/>
    <w:rsid w:val="56628507"/>
    <w:rsid w:val="566B7BCA"/>
    <w:rsid w:val="566BD258"/>
    <w:rsid w:val="56F32D6C"/>
    <w:rsid w:val="57571148"/>
    <w:rsid w:val="5781EE13"/>
    <w:rsid w:val="57E68437"/>
    <w:rsid w:val="58080870"/>
    <w:rsid w:val="582FBDF8"/>
    <w:rsid w:val="584FADD9"/>
    <w:rsid w:val="5852AF3E"/>
    <w:rsid w:val="5870C370"/>
    <w:rsid w:val="587F26D0"/>
    <w:rsid w:val="59787C50"/>
    <w:rsid w:val="59C81F6A"/>
    <w:rsid w:val="5A2ED7A9"/>
    <w:rsid w:val="5A4E8BCB"/>
    <w:rsid w:val="5A51CFC6"/>
    <w:rsid w:val="5A9336AD"/>
    <w:rsid w:val="5AC80820"/>
    <w:rsid w:val="5AEAF966"/>
    <w:rsid w:val="5AEFA8CD"/>
    <w:rsid w:val="5AF3F06C"/>
    <w:rsid w:val="5B2AF845"/>
    <w:rsid w:val="5B8429DD"/>
    <w:rsid w:val="5BC2ECCF"/>
    <w:rsid w:val="5BE33824"/>
    <w:rsid w:val="5C19BF3D"/>
    <w:rsid w:val="5C6034DA"/>
    <w:rsid w:val="5C816099"/>
    <w:rsid w:val="5C9EB6DB"/>
    <w:rsid w:val="5CA114BB"/>
    <w:rsid w:val="5CF510DA"/>
    <w:rsid w:val="5D409E26"/>
    <w:rsid w:val="5D76C1BB"/>
    <w:rsid w:val="5DB06BEC"/>
    <w:rsid w:val="5E179322"/>
    <w:rsid w:val="5EB99337"/>
    <w:rsid w:val="5ED2BE18"/>
    <w:rsid w:val="5F08A95D"/>
    <w:rsid w:val="5F8C0B76"/>
    <w:rsid w:val="5F8E88F7"/>
    <w:rsid w:val="5FFE5CF1"/>
    <w:rsid w:val="613E41AD"/>
    <w:rsid w:val="614D49D8"/>
    <w:rsid w:val="61C47ECC"/>
    <w:rsid w:val="6210AF62"/>
    <w:rsid w:val="621AC24C"/>
    <w:rsid w:val="62CAFAA9"/>
    <w:rsid w:val="62E04339"/>
    <w:rsid w:val="639933B2"/>
    <w:rsid w:val="63A13C26"/>
    <w:rsid w:val="640D3F45"/>
    <w:rsid w:val="645CB275"/>
    <w:rsid w:val="64B1A050"/>
    <w:rsid w:val="64B30C74"/>
    <w:rsid w:val="6570302C"/>
    <w:rsid w:val="65962C35"/>
    <w:rsid w:val="65B4182F"/>
    <w:rsid w:val="660A1422"/>
    <w:rsid w:val="66121777"/>
    <w:rsid w:val="663B4A73"/>
    <w:rsid w:val="667C0893"/>
    <w:rsid w:val="66940200"/>
    <w:rsid w:val="669B103E"/>
    <w:rsid w:val="66F2AB16"/>
    <w:rsid w:val="6715772C"/>
    <w:rsid w:val="678EFDFF"/>
    <w:rsid w:val="67B9D52E"/>
    <w:rsid w:val="6926D647"/>
    <w:rsid w:val="6A62E92D"/>
    <w:rsid w:val="6A804FCA"/>
    <w:rsid w:val="6A97312A"/>
    <w:rsid w:val="6AC5365E"/>
    <w:rsid w:val="6B642CF6"/>
    <w:rsid w:val="6B66D72F"/>
    <w:rsid w:val="6BA2416A"/>
    <w:rsid w:val="6CA8BAF5"/>
    <w:rsid w:val="6CC67BCB"/>
    <w:rsid w:val="6D77EBB6"/>
    <w:rsid w:val="6DD9B59A"/>
    <w:rsid w:val="6E063DD0"/>
    <w:rsid w:val="6E19787C"/>
    <w:rsid w:val="6E5DE054"/>
    <w:rsid w:val="6E78868C"/>
    <w:rsid w:val="6EB14BD2"/>
    <w:rsid w:val="6ED52624"/>
    <w:rsid w:val="6F9ED541"/>
    <w:rsid w:val="7036440C"/>
    <w:rsid w:val="707B210C"/>
    <w:rsid w:val="70C420AC"/>
    <w:rsid w:val="70C51DBF"/>
    <w:rsid w:val="70D09F03"/>
    <w:rsid w:val="70E000F1"/>
    <w:rsid w:val="710E37FB"/>
    <w:rsid w:val="7122D769"/>
    <w:rsid w:val="7155E758"/>
    <w:rsid w:val="716E33A5"/>
    <w:rsid w:val="7195524C"/>
    <w:rsid w:val="71C546FF"/>
    <w:rsid w:val="71E7AFFA"/>
    <w:rsid w:val="720E14ED"/>
    <w:rsid w:val="72B12B99"/>
    <w:rsid w:val="72CE8E34"/>
    <w:rsid w:val="738D0178"/>
    <w:rsid w:val="73E6B7B8"/>
    <w:rsid w:val="74824BA9"/>
    <w:rsid w:val="74DE6EB9"/>
    <w:rsid w:val="75326DDB"/>
    <w:rsid w:val="759D26E1"/>
    <w:rsid w:val="75AFDE7C"/>
    <w:rsid w:val="75C0A08F"/>
    <w:rsid w:val="7602FCDE"/>
    <w:rsid w:val="7603D07A"/>
    <w:rsid w:val="7639FEE2"/>
    <w:rsid w:val="7655301B"/>
    <w:rsid w:val="7659D106"/>
    <w:rsid w:val="769804A3"/>
    <w:rsid w:val="76C0CE78"/>
    <w:rsid w:val="76F80A38"/>
    <w:rsid w:val="7712AFE8"/>
    <w:rsid w:val="771B1E1C"/>
    <w:rsid w:val="7730C525"/>
    <w:rsid w:val="779CC8FA"/>
    <w:rsid w:val="77B3B31D"/>
    <w:rsid w:val="78161BDA"/>
    <w:rsid w:val="78B2B2EA"/>
    <w:rsid w:val="78FF5A1A"/>
    <w:rsid w:val="7942AA79"/>
    <w:rsid w:val="79B2010D"/>
    <w:rsid w:val="79D35A82"/>
    <w:rsid w:val="79DC1791"/>
    <w:rsid w:val="79EF5164"/>
    <w:rsid w:val="7A51D0F1"/>
    <w:rsid w:val="7AA1E72C"/>
    <w:rsid w:val="7AE4B30C"/>
    <w:rsid w:val="7AFE8933"/>
    <w:rsid w:val="7B11DE30"/>
    <w:rsid w:val="7B2DED25"/>
    <w:rsid w:val="7BA4C545"/>
    <w:rsid w:val="7C0BF3B3"/>
    <w:rsid w:val="7C4E822A"/>
    <w:rsid w:val="7CFEBA87"/>
    <w:rsid w:val="7D3F4B7E"/>
    <w:rsid w:val="7D805A02"/>
    <w:rsid w:val="7DA0A1D2"/>
    <w:rsid w:val="7E41BED4"/>
    <w:rsid w:val="7E75DEB2"/>
    <w:rsid w:val="7F05FE2C"/>
    <w:rsid w:val="7F7292CD"/>
    <w:rsid w:val="7F8F1EC6"/>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53F6E"/>
  <w15:docId w15:val="{F48E8972-C6DC-4492-9C8E-3532583F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F56"/>
    <w:pPr>
      <w:tabs>
        <w:tab w:val="left" w:pos="360"/>
        <w:tab w:val="left" w:pos="5400"/>
        <w:tab w:val="left" w:pos="8460"/>
      </w:tabs>
      <w:spacing w:after="120" w:line="240" w:lineRule="auto"/>
    </w:pPr>
    <w:rPr>
      <w:rFonts w:eastAsia="Times New Roman" w:cs="Segoe UI"/>
      <w:bCs/>
      <w:color w:val="000000" w:themeColor="text1"/>
      <w:sz w:val="24"/>
      <w:szCs w:val="24"/>
      <w:lang w:val="en-CA"/>
    </w:rPr>
  </w:style>
  <w:style w:type="paragraph" w:styleId="Heading1">
    <w:name w:val="heading 1"/>
    <w:next w:val="Normal"/>
    <w:link w:val="Heading1Char"/>
    <w:uiPriority w:val="9"/>
    <w:qFormat/>
    <w:rsid w:val="00813CE4"/>
    <w:pPr>
      <w:pBdr>
        <w:bottom w:val="single" w:sz="8" w:space="4" w:color="4A7FBB"/>
      </w:pBdr>
      <w:tabs>
        <w:tab w:val="left" w:pos="0"/>
        <w:tab w:val="left" w:pos="6945"/>
        <w:tab w:val="left" w:pos="9195"/>
      </w:tabs>
      <w:spacing w:after="0" w:line="240" w:lineRule="auto"/>
      <w:outlineLvl w:val="0"/>
    </w:pPr>
    <w:rPr>
      <w:rFonts w:eastAsia="Calibri" w:cs="Times New Roman"/>
      <w:bCs/>
      <w:color w:val="000000" w:themeColor="text1"/>
      <w:spacing w:val="5"/>
      <w:kern w:val="28"/>
      <w:sz w:val="48"/>
      <w:szCs w:val="48"/>
    </w:rPr>
  </w:style>
  <w:style w:type="paragraph" w:styleId="Heading2">
    <w:name w:val="heading 2"/>
    <w:basedOn w:val="Heading1"/>
    <w:next w:val="Normal"/>
    <w:link w:val="Heading2Char"/>
    <w:uiPriority w:val="9"/>
    <w:unhideWhenUsed/>
    <w:qFormat/>
    <w:rsid w:val="00AA2AFC"/>
    <w:pPr>
      <w:spacing w:after="60"/>
      <w:outlineLvl w:val="1"/>
    </w:pPr>
    <w:rPr>
      <w:color w:val="2474B1"/>
      <w:sz w:val="40"/>
    </w:rPr>
  </w:style>
  <w:style w:type="paragraph" w:styleId="Heading3">
    <w:name w:val="heading 3"/>
    <w:basedOn w:val="Normal"/>
    <w:next w:val="Normal"/>
    <w:link w:val="Heading3Char"/>
    <w:autoRedefine/>
    <w:uiPriority w:val="9"/>
    <w:unhideWhenUsed/>
    <w:qFormat/>
    <w:rsid w:val="009D2E15"/>
    <w:pPr>
      <w:keepNext/>
      <w:keepLines/>
      <w:tabs>
        <w:tab w:val="clear" w:pos="360"/>
        <w:tab w:val="clear" w:pos="8460"/>
      </w:tabs>
      <w:spacing w:before="240" w:after="60"/>
      <w:outlineLvl w:val="2"/>
    </w:pPr>
    <w:rPr>
      <w:rFonts w:eastAsia="Calibri" w:cs="Arial"/>
      <w:noProof/>
      <w:color w:val="2474B1"/>
      <w:spacing w:val="5"/>
      <w:kern w:val="28"/>
      <w:sz w:val="32"/>
      <w:lang w:val="fr-CA"/>
    </w:rPr>
  </w:style>
  <w:style w:type="paragraph" w:styleId="Heading4">
    <w:name w:val="heading 4"/>
    <w:basedOn w:val="Heading3"/>
    <w:next w:val="Normal"/>
    <w:link w:val="Heading4Char"/>
    <w:uiPriority w:val="9"/>
    <w:unhideWhenUsed/>
    <w:qFormat/>
    <w:rsid w:val="009E425A"/>
    <w:pPr>
      <w:tabs>
        <w:tab w:val="left" w:pos="360"/>
      </w:tabs>
      <w:suppressAutoHyphens/>
      <w:ind w:left="360" w:hanging="360"/>
      <w:outlineLvl w:val="3"/>
    </w:pPr>
    <w:rPr>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287395"/>
    <w:pPr>
      <w:tabs>
        <w:tab w:val="clear" w:pos="5400"/>
        <w:tab w:val="clear" w:pos="8460"/>
        <w:tab w:val="center" w:pos="4680"/>
        <w:tab w:val="right" w:pos="10170"/>
      </w:tabs>
    </w:pPr>
    <w:rPr>
      <w:sz w:val="20"/>
      <w:szCs w:val="20"/>
      <w:lang w:val="fr-CA"/>
    </w:rPr>
  </w:style>
  <w:style w:type="character" w:customStyle="1" w:styleId="FooterChar">
    <w:name w:val="Footer Char"/>
    <w:basedOn w:val="DefaultParagraphFont"/>
    <w:link w:val="Footer"/>
    <w:uiPriority w:val="99"/>
    <w:rsid w:val="00287395"/>
    <w:rPr>
      <w:rFonts w:eastAsia="Times New Roman" w:cs="Segoe UI"/>
      <w:bCs/>
      <w:color w:val="000000" w:themeColor="text1"/>
      <w:sz w:val="20"/>
      <w:szCs w:val="20"/>
      <w:lang w:val="fr-CA"/>
    </w:rPr>
  </w:style>
  <w:style w:type="character" w:styleId="Hyperlink">
    <w:name w:val="Hyperlink"/>
    <w:basedOn w:val="DefaultParagraphFont"/>
    <w:uiPriority w:val="99"/>
    <w:unhideWhenUsed/>
    <w:qFormat/>
    <w:rsid w:val="00D90DDB"/>
    <w:rPr>
      <w:rFonts w:asciiTheme="minorHAnsi" w:hAnsiTheme="minorHAnsi" w:cs="Times New Roman"/>
      <w:color w:val="2470B1"/>
      <w:u w:val="single"/>
    </w:rPr>
  </w:style>
  <w:style w:type="paragraph" w:customStyle="1" w:styleId="Normalnospace">
    <w:name w:val="Normal no space"/>
    <w:basedOn w:val="Footer"/>
    <w:qFormat/>
    <w:rsid w:val="00BA1597"/>
    <w:pPr>
      <w:spacing w:after="0"/>
    </w:pPr>
    <w:rPr>
      <w:iCs/>
      <w:sz w:val="24"/>
    </w:rPr>
  </w:style>
  <w:style w:type="paragraph" w:styleId="CommentSubject">
    <w:name w:val="annotation subject"/>
    <w:basedOn w:val="Normal"/>
    <w:next w:val="Normal"/>
    <w:link w:val="CommentSubjectChar"/>
    <w:uiPriority w:val="99"/>
    <w:semiHidden/>
    <w:unhideWhenUsed/>
    <w:rsid w:val="00B30739"/>
    <w:rPr>
      <w:b/>
      <w:bCs w:val="0"/>
      <w:sz w:val="20"/>
      <w:szCs w:val="20"/>
    </w:rPr>
  </w:style>
  <w:style w:type="character" w:customStyle="1" w:styleId="CommentSubjectChar">
    <w:name w:val="Comment Subject Char"/>
    <w:basedOn w:val="DefaultParagraphFont"/>
    <w:link w:val="CommentSubject"/>
    <w:uiPriority w:val="99"/>
    <w:semiHidden/>
    <w:rsid w:val="00B30739"/>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813CE4"/>
    <w:rPr>
      <w:rFonts w:eastAsia="Calibri" w:cs="Times New Roman"/>
      <w:bCs/>
      <w:color w:val="000000" w:themeColor="text1"/>
      <w:spacing w:val="5"/>
      <w:kern w:val="28"/>
      <w:sz w:val="48"/>
      <w:szCs w:val="48"/>
    </w:rPr>
  </w:style>
  <w:style w:type="character" w:customStyle="1" w:styleId="Heading2Char">
    <w:name w:val="Heading 2 Char"/>
    <w:basedOn w:val="DefaultParagraphFont"/>
    <w:link w:val="Heading2"/>
    <w:uiPriority w:val="9"/>
    <w:rsid w:val="00AA2AFC"/>
    <w:rPr>
      <w:rFonts w:eastAsia="Calibri" w:cs="Times New Roman"/>
      <w:bCs/>
      <w:color w:val="2474B1"/>
      <w:spacing w:val="5"/>
      <w:kern w:val="28"/>
      <w:sz w:val="40"/>
      <w:szCs w:val="48"/>
    </w:rPr>
  </w:style>
  <w:style w:type="character" w:customStyle="1" w:styleId="Mentionnonrsolue1">
    <w:name w:val="Mention non résolue1"/>
    <w:basedOn w:val="DefaultParagraphFont"/>
    <w:uiPriority w:val="99"/>
    <w:semiHidden/>
    <w:unhideWhenUsed/>
    <w:rsid w:val="00A91542"/>
    <w:rPr>
      <w:color w:val="605E5C"/>
      <w:shd w:val="clear" w:color="auto" w:fill="E1DFDD"/>
    </w:rPr>
  </w:style>
  <w:style w:type="paragraph" w:customStyle="1" w:styleId="Bullet-space">
    <w:name w:val="Bullet - space"/>
    <w:basedOn w:val="Bullet"/>
    <w:qFormat/>
    <w:rsid w:val="00CE402F"/>
    <w:pPr>
      <w:spacing w:after="120"/>
    </w:pPr>
  </w:style>
  <w:style w:type="paragraph" w:customStyle="1" w:styleId="Bullet">
    <w:name w:val="Bullet"/>
    <w:basedOn w:val="Normal"/>
    <w:qFormat/>
    <w:rsid w:val="00AB2DBB"/>
    <w:pPr>
      <w:numPr>
        <w:numId w:val="1"/>
      </w:numPr>
      <w:spacing w:after="0"/>
    </w:pPr>
  </w:style>
  <w:style w:type="table" w:styleId="TableGrid">
    <w:name w:val="Table Grid"/>
    <w:basedOn w:val="TableNormal"/>
    <w:uiPriority w:val="59"/>
    <w:rsid w:val="00F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35B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93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Shading1-Accent1">
    <w:name w:val="Medium Shading 1 Accent 1"/>
    <w:basedOn w:val="TableNormal"/>
    <w:uiPriority w:val="63"/>
    <w:rsid w:val="00370A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370A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9D2E15"/>
    <w:rPr>
      <w:rFonts w:eastAsia="Calibri" w:cs="Arial"/>
      <w:bCs/>
      <w:noProof/>
      <w:color w:val="2474B1"/>
      <w:spacing w:val="5"/>
      <w:kern w:val="28"/>
      <w:sz w:val="32"/>
      <w:szCs w:val="24"/>
      <w:lang w:val="fr-CA"/>
    </w:rPr>
  </w:style>
  <w:style w:type="character" w:customStyle="1" w:styleId="Heading4Char">
    <w:name w:val="Heading 4 Char"/>
    <w:basedOn w:val="DefaultParagraphFont"/>
    <w:link w:val="Heading4"/>
    <w:uiPriority w:val="9"/>
    <w:rsid w:val="009E425A"/>
    <w:rPr>
      <w:rFonts w:eastAsia="Calibri" w:cs="Arial"/>
      <w:b/>
      <w:bCs/>
      <w:noProof/>
      <w:spacing w:val="5"/>
      <w:kern w:val="28"/>
      <w:sz w:val="24"/>
      <w:szCs w:val="24"/>
      <w:lang w:val="fr-CA"/>
    </w:rPr>
  </w:style>
  <w:style w:type="character" w:styleId="PlaceholderText">
    <w:name w:val="Placeholder Text"/>
    <w:basedOn w:val="DefaultParagraphFont"/>
    <w:uiPriority w:val="99"/>
    <w:semiHidden/>
    <w:rsid w:val="00BB050D"/>
    <w:rPr>
      <w:color w:val="808080"/>
    </w:rPr>
  </w:style>
  <w:style w:type="character" w:styleId="CommentReference">
    <w:name w:val="annotation reference"/>
    <w:basedOn w:val="DefaultParagraphFont"/>
    <w:uiPriority w:val="99"/>
    <w:semiHidden/>
    <w:unhideWhenUsed/>
    <w:rsid w:val="00A320C6"/>
    <w:rPr>
      <w:sz w:val="16"/>
      <w:szCs w:val="16"/>
    </w:rPr>
  </w:style>
  <w:style w:type="paragraph" w:customStyle="1" w:styleId="Footnoteline">
    <w:name w:val="Footnote line"/>
    <w:basedOn w:val="Normal"/>
    <w:qFormat/>
    <w:rsid w:val="0066189A"/>
    <w:pPr>
      <w:pBdr>
        <w:top w:val="single" w:sz="4" w:space="1" w:color="auto"/>
      </w:pBdr>
      <w:spacing w:before="240" w:after="0"/>
    </w:pPr>
    <w:rPr>
      <w:i/>
      <w:iCs/>
      <w:sz w:val="20"/>
      <w:szCs w:val="20"/>
    </w:rPr>
  </w:style>
  <w:style w:type="paragraph" w:customStyle="1" w:styleId="Normalcheckboxes">
    <w:name w:val="Normal checkboxes"/>
    <w:basedOn w:val="Normal"/>
    <w:qFormat/>
    <w:rsid w:val="001A5E3E"/>
    <w:pPr>
      <w:tabs>
        <w:tab w:val="clear" w:pos="5400"/>
        <w:tab w:val="clear" w:pos="8460"/>
        <w:tab w:val="left" w:pos="1800"/>
        <w:tab w:val="left" w:pos="3600"/>
        <w:tab w:val="left" w:pos="4860"/>
        <w:tab w:val="left" w:pos="6480"/>
      </w:tabs>
      <w:spacing w:after="60"/>
      <w:ind w:left="360" w:hanging="360"/>
    </w:pPr>
  </w:style>
  <w:style w:type="paragraph" w:customStyle="1" w:styleId="Normal-line">
    <w:name w:val="Normal - line"/>
    <w:basedOn w:val="Normal"/>
    <w:qFormat/>
    <w:rsid w:val="001A5E3E"/>
    <w:pPr>
      <w:pBdr>
        <w:bottom w:val="single" w:sz="4" w:space="10" w:color="2474B1"/>
      </w:pBdr>
    </w:pPr>
  </w:style>
  <w:style w:type="paragraph" w:styleId="CommentText">
    <w:name w:val="annotation text"/>
    <w:basedOn w:val="Normal"/>
    <w:link w:val="CommentTextChar"/>
    <w:uiPriority w:val="99"/>
    <w:unhideWhenUsed/>
    <w:rsid w:val="004A5FD8"/>
    <w:rPr>
      <w:sz w:val="20"/>
      <w:szCs w:val="20"/>
    </w:rPr>
  </w:style>
  <w:style w:type="character" w:customStyle="1" w:styleId="CommentTextChar">
    <w:name w:val="Comment Text Char"/>
    <w:basedOn w:val="DefaultParagraphFont"/>
    <w:link w:val="CommentText"/>
    <w:uiPriority w:val="99"/>
    <w:rsid w:val="00B940D9"/>
    <w:rPr>
      <w:rFonts w:eastAsia="Times New Roman" w:cs="Segoe UI"/>
      <w:bCs/>
      <w:color w:val="000000" w:themeColor="text1"/>
      <w:sz w:val="20"/>
      <w:szCs w:val="20"/>
      <w:lang w:val="en-CA"/>
    </w:rPr>
  </w:style>
  <w:style w:type="paragraph" w:styleId="Header">
    <w:name w:val="header"/>
    <w:basedOn w:val="Normal"/>
    <w:link w:val="HeaderChar"/>
    <w:uiPriority w:val="99"/>
    <w:unhideWhenUsed/>
    <w:rsid w:val="00097FBB"/>
    <w:pPr>
      <w:tabs>
        <w:tab w:val="clear" w:pos="360"/>
        <w:tab w:val="clear" w:pos="5400"/>
        <w:tab w:val="clear" w:pos="8460"/>
        <w:tab w:val="center" w:pos="4680"/>
        <w:tab w:val="right" w:pos="9360"/>
      </w:tabs>
      <w:spacing w:after="0"/>
    </w:pPr>
  </w:style>
  <w:style w:type="character" w:customStyle="1" w:styleId="HeaderChar">
    <w:name w:val="Header Char"/>
    <w:basedOn w:val="DefaultParagraphFont"/>
    <w:link w:val="Header"/>
    <w:uiPriority w:val="99"/>
    <w:rsid w:val="00097FBB"/>
    <w:rPr>
      <w:rFonts w:eastAsia="Times New Roman" w:cs="Segoe UI"/>
      <w:bCs/>
      <w:color w:val="000000" w:themeColor="text1"/>
      <w:sz w:val="24"/>
      <w:szCs w:val="24"/>
      <w:lang w:val="en-CA"/>
    </w:rPr>
  </w:style>
  <w:style w:type="paragraph" w:styleId="ListParagraph">
    <w:name w:val="List Paragraph"/>
    <w:basedOn w:val="Normal"/>
    <w:uiPriority w:val="34"/>
    <w:rsid w:val="003A08D5"/>
    <w:pPr>
      <w:ind w:left="720"/>
      <w:contextualSpacing/>
    </w:pPr>
  </w:style>
  <w:style w:type="character" w:styleId="UnresolvedMention">
    <w:name w:val="Unresolved Mention"/>
    <w:basedOn w:val="DefaultParagraphFont"/>
    <w:uiPriority w:val="99"/>
    <w:rsid w:val="004A0218"/>
    <w:rPr>
      <w:color w:val="605E5C"/>
      <w:shd w:val="clear" w:color="auto" w:fill="E1DFDD"/>
    </w:rPr>
  </w:style>
  <w:style w:type="character" w:styleId="Strong">
    <w:name w:val="Strong"/>
    <w:basedOn w:val="DefaultParagraphFont"/>
    <w:uiPriority w:val="22"/>
    <w:qFormat/>
    <w:rsid w:val="00F2315F"/>
    <w:rPr>
      <w:b/>
      <w:bCs/>
    </w:rPr>
  </w:style>
  <w:style w:type="paragraph" w:customStyle="1" w:styleId="Numbered">
    <w:name w:val="Numbered"/>
    <w:basedOn w:val="Normal"/>
    <w:link w:val="NumberedChar"/>
    <w:qFormat/>
    <w:rsid w:val="00F15702"/>
    <w:pPr>
      <w:numPr>
        <w:numId w:val="9"/>
      </w:numPr>
      <w:spacing w:before="120"/>
    </w:pPr>
    <w:rPr>
      <w:noProof/>
      <w:lang w:val="fr-CA"/>
    </w:rPr>
  </w:style>
  <w:style w:type="paragraph" w:styleId="Revision">
    <w:name w:val="Revision"/>
    <w:hidden/>
    <w:uiPriority w:val="99"/>
    <w:semiHidden/>
    <w:rsid w:val="00EC2816"/>
    <w:pPr>
      <w:spacing w:after="0" w:line="240" w:lineRule="auto"/>
    </w:pPr>
    <w:rPr>
      <w:rFonts w:eastAsia="Times New Roman" w:cs="Segoe UI"/>
      <w:bCs/>
      <w:color w:val="000000" w:themeColor="text1"/>
      <w:sz w:val="24"/>
      <w:szCs w:val="24"/>
      <w:lang w:val="en-CA"/>
    </w:rPr>
  </w:style>
  <w:style w:type="character" w:customStyle="1" w:styleId="emailstyle15">
    <w:name w:val="emailstyle15"/>
    <w:basedOn w:val="DefaultParagraphFont"/>
    <w:semiHidden/>
    <w:rsid w:val="009E44F8"/>
    <w:rPr>
      <w:rFonts w:ascii="Calibri" w:hAnsi="Calibri" w:cs="Calibri" w:hint="default"/>
      <w:color w:val="auto"/>
    </w:rPr>
  </w:style>
  <w:style w:type="character" w:customStyle="1" w:styleId="normaltextrun">
    <w:name w:val="normaltextrun"/>
    <w:basedOn w:val="DefaultParagraphFont"/>
    <w:rsid w:val="00BB09A6"/>
  </w:style>
  <w:style w:type="character" w:customStyle="1" w:styleId="eop">
    <w:name w:val="eop"/>
    <w:basedOn w:val="DefaultParagraphFont"/>
    <w:rsid w:val="00BB09A6"/>
  </w:style>
  <w:style w:type="paragraph" w:customStyle="1" w:styleId="paragraph">
    <w:name w:val="paragraph"/>
    <w:basedOn w:val="Normal"/>
    <w:rsid w:val="00BB09A6"/>
    <w:pPr>
      <w:tabs>
        <w:tab w:val="clear" w:pos="360"/>
        <w:tab w:val="clear" w:pos="5400"/>
        <w:tab w:val="clear" w:pos="8460"/>
      </w:tabs>
      <w:spacing w:before="100" w:beforeAutospacing="1" w:after="100" w:afterAutospacing="1"/>
    </w:pPr>
    <w:rPr>
      <w:rFonts w:ascii="Times New Roman" w:hAnsi="Times New Roman" w:cs="Times New Roman"/>
      <w:bCs w:val="0"/>
      <w:color w:val="auto"/>
      <w:lang w:val="en-US"/>
    </w:rPr>
  </w:style>
  <w:style w:type="character" w:customStyle="1" w:styleId="NumberedChar">
    <w:name w:val="Numbered Char"/>
    <w:basedOn w:val="DefaultParagraphFont"/>
    <w:link w:val="Numbered"/>
    <w:rsid w:val="002D4125"/>
    <w:rPr>
      <w:rFonts w:eastAsia="Times New Roman" w:cs="Segoe UI"/>
      <w:bCs/>
      <w:noProof/>
      <w:color w:val="000000" w:themeColor="text1"/>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19903">
      <w:bodyDiv w:val="1"/>
      <w:marLeft w:val="0"/>
      <w:marRight w:val="0"/>
      <w:marTop w:val="0"/>
      <w:marBottom w:val="0"/>
      <w:divBdr>
        <w:top w:val="none" w:sz="0" w:space="0" w:color="auto"/>
        <w:left w:val="none" w:sz="0" w:space="0" w:color="auto"/>
        <w:bottom w:val="none" w:sz="0" w:space="0" w:color="auto"/>
        <w:right w:val="none" w:sz="0" w:space="0" w:color="auto"/>
      </w:divBdr>
    </w:div>
    <w:div w:id="431627425">
      <w:bodyDiv w:val="1"/>
      <w:marLeft w:val="0"/>
      <w:marRight w:val="0"/>
      <w:marTop w:val="0"/>
      <w:marBottom w:val="0"/>
      <w:divBdr>
        <w:top w:val="none" w:sz="0" w:space="0" w:color="auto"/>
        <w:left w:val="none" w:sz="0" w:space="0" w:color="auto"/>
        <w:bottom w:val="none" w:sz="0" w:space="0" w:color="auto"/>
        <w:right w:val="none" w:sz="0" w:space="0" w:color="auto"/>
      </w:divBdr>
    </w:div>
    <w:div w:id="959262257">
      <w:bodyDiv w:val="1"/>
      <w:marLeft w:val="0"/>
      <w:marRight w:val="0"/>
      <w:marTop w:val="0"/>
      <w:marBottom w:val="0"/>
      <w:divBdr>
        <w:top w:val="none" w:sz="0" w:space="0" w:color="auto"/>
        <w:left w:val="none" w:sz="0" w:space="0" w:color="auto"/>
        <w:bottom w:val="none" w:sz="0" w:space="0" w:color="auto"/>
        <w:right w:val="none" w:sz="0" w:space="0" w:color="auto"/>
      </w:divBdr>
    </w:div>
    <w:div w:id="1868056092">
      <w:bodyDiv w:val="1"/>
      <w:marLeft w:val="0"/>
      <w:marRight w:val="0"/>
      <w:marTop w:val="0"/>
      <w:marBottom w:val="0"/>
      <w:divBdr>
        <w:top w:val="none" w:sz="0" w:space="0" w:color="auto"/>
        <w:left w:val="none" w:sz="0" w:space="0" w:color="auto"/>
        <w:bottom w:val="none" w:sz="0" w:space="0" w:color="auto"/>
        <w:right w:val="none" w:sz="0" w:space="0" w:color="auto"/>
      </w:divBdr>
    </w:div>
    <w:div w:id="212199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ennaledevenise@conseildesarts.c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seildesarts.ca/initiatives/biennale-de-venise" TargetMode="External"/><Relationship Id="rId17" Type="http://schemas.openxmlformats.org/officeDocument/2006/relationships/hyperlink" Target="https://laws-lois.justice.gc.ca/fra/lois/p-21/TexteComplet.html" TargetMode="External"/><Relationship Id="rId2" Type="http://schemas.openxmlformats.org/officeDocument/2006/relationships/numbering" Target="numbering.xml"/><Relationship Id="rId16" Type="http://schemas.openxmlformats.org/officeDocument/2006/relationships/hyperlink" Target="https://laws-lois.justice.gc.ca/fra/lois/a-1/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eildesarts.ca/glossaire/comite-d-evaluation-par-les-pairs" TargetMode="External"/><Relationship Id="rId5" Type="http://schemas.openxmlformats.org/officeDocument/2006/relationships/webSettings" Target="webSettings.xml"/><Relationship Id="rId15" Type="http://schemas.openxmlformats.org/officeDocument/2006/relationships/hyperlink" Target="mailto:biennaledevenise@conseildesarts.ca" TargetMode="External"/><Relationship Id="rId10" Type="http://schemas.openxmlformats.org/officeDocument/2006/relationships/hyperlink" Target="https://conseildesarts.ca/financement/subventions/guide/presenter-une-demande-de-subvention/liste-generale-des-activites-non-admissibles?_ga=2.232177951.1488646786.1631719997-1399710214.161541233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ennaledevenise@conseildesarts.ca" TargetMode="External"/><Relationship Id="rId14" Type="http://schemas.openxmlformats.org/officeDocument/2006/relationships/hyperlink" Target="mailto:biennaledevenise@conseildesarts.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92025-C9E0-4C24-AFF3-5DCF1C24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2200</Words>
  <Characters>13378</Characters>
  <Application>Microsoft Office Word</Application>
  <DocSecurity>0</DocSecurity>
  <Lines>252</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Conseil des arts du Canada</dc:creator>
  <cp:lastModifiedBy>Bernard, Lauren</cp:lastModifiedBy>
  <cp:revision>14</cp:revision>
  <cp:lastPrinted>2020-01-16T20:18:00Z</cp:lastPrinted>
  <dcterms:created xsi:type="dcterms:W3CDTF">2023-09-15T15:56:00Z</dcterms:created>
  <dcterms:modified xsi:type="dcterms:W3CDTF">2023-09-28T16:30:00Z</dcterms:modified>
</cp:coreProperties>
</file>