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62EDF4AF" w14:textId="60440D36" w:rsidR="008D4DE0" w:rsidRPr="004135D8" w:rsidRDefault="00636BE4" w:rsidP="004135D8">
      <w:pPr>
        <w:pStyle w:val="Titre1"/>
      </w:pPr>
      <w:r>
        <w:t xml:space="preserve"> </w:t>
      </w:r>
      <w:r w:rsidR="0011505A">
        <w:t>Littérature</w:t>
      </w:r>
      <w:r w:rsidR="004B75DD">
        <w:t xml:space="preserve"> (nouvelle)</w:t>
      </w:r>
    </w:p>
    <w:bookmarkEnd w:id="0"/>
    <w:p w14:paraId="5DD0D156" w14:textId="77777777" w:rsidR="008D4DE0" w:rsidRPr="00057834" w:rsidRDefault="008D4DE0" w:rsidP="00D653A5">
      <w:pPr>
        <w:pStyle w:val="Titre2"/>
      </w:pPr>
      <w:r w:rsidRPr="00057834">
        <w:t>Lignes directrices</w:t>
      </w:r>
    </w:p>
    <w:p w14:paraId="549E0424" w14:textId="1D33F545" w:rsidR="00FD03D0" w:rsidRPr="00606668" w:rsidRDefault="00F87591" w:rsidP="00D653A5">
      <w:pPr>
        <w:pStyle w:val="Commentaire"/>
        <w:spacing w:after="0"/>
        <w:rPr>
          <w:i/>
          <w:iCs/>
          <w:sz w:val="24"/>
          <w:szCs w:val="24"/>
        </w:rPr>
      </w:pPr>
      <w:bookmarkStart w:id="2" w:name="_Hlk109929092"/>
      <w:bookmarkStart w:id="3"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bookmarkEnd w:id="2"/>
      <w:r w:rsidR="00FD03D0" w:rsidRPr="00606668">
        <w:rPr>
          <w:sz w:val="24"/>
          <w:szCs w:val="24"/>
        </w:rPr>
        <w:t>.</w:t>
      </w:r>
    </w:p>
    <w:p w14:paraId="244689AB" w14:textId="77777777" w:rsidR="00E02C39" w:rsidRDefault="00E02C39" w:rsidP="00D653A5">
      <w:pPr>
        <w:spacing w:after="0"/>
      </w:pPr>
      <w:bookmarkStart w:id="4" w:name="_Hlk103866592"/>
      <w:bookmarkEnd w:id="3"/>
    </w:p>
    <w:p w14:paraId="732F7A78" w14:textId="77777777" w:rsidR="00E02C39" w:rsidRDefault="00E02C39" w:rsidP="00D653A5">
      <w:pPr>
        <w:spacing w:after="0"/>
      </w:pPr>
    </w:p>
    <w:p w14:paraId="791839FA" w14:textId="6EB4E140" w:rsidR="00E02C39" w:rsidRPr="00822837" w:rsidRDefault="00E02C39" w:rsidP="00E02C39">
      <w:pPr>
        <w:pStyle w:val="Normal-line"/>
        <w:spacing w:after="0"/>
        <w:rPr>
          <w:b/>
          <w:bCs w:val="0"/>
        </w:rPr>
      </w:pPr>
      <w:r w:rsidRPr="00822837">
        <w:rPr>
          <w:b/>
          <w:bCs w:val="0"/>
        </w:rPr>
        <w:t>Date limite –</w:t>
      </w:r>
      <w:bookmarkStart w:id="5" w:name="_Hlk103866534"/>
      <w:r w:rsidRPr="00822837">
        <w:rPr>
          <w:b/>
          <w:bCs w:val="0"/>
        </w:rPr>
        <w:t>30</w:t>
      </w:r>
      <w:r w:rsidR="00C21D61">
        <w:rPr>
          <w:b/>
          <w:bCs w:val="0"/>
        </w:rPr>
        <w:t> </w:t>
      </w:r>
      <w:r w:rsidRPr="00822837">
        <w:rPr>
          <w:b/>
          <w:bCs w:val="0"/>
        </w:rPr>
        <w:t xml:space="preserve">septembre 2022 </w:t>
      </w:r>
    </w:p>
    <w:bookmarkEnd w:id="5"/>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1571E922" w14:textId="77777777" w:rsidR="00F87591" w:rsidRDefault="00F87591" w:rsidP="00F87591">
      <w:pPr>
        <w:spacing w:after="0"/>
        <w:rPr>
          <w:color w:val="auto"/>
        </w:rPr>
      </w:pPr>
      <w:bookmarkStart w:id="6" w:name="_Hlk109930544"/>
      <w:r w:rsidRPr="00822837">
        <w:t xml:space="preserve">Les Concours des Jeux de la Francophonie permettront de présélectionner les artistes qui pourraient former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4E097C4A" w14:textId="77777777" w:rsidR="00F87591" w:rsidRPr="00822837" w:rsidRDefault="00F87591" w:rsidP="00F87591">
      <w:pPr>
        <w:spacing w:after="0"/>
      </w:pPr>
    </w:p>
    <w:p w14:paraId="5CF212E6" w14:textId="77777777" w:rsidR="00F87591" w:rsidRDefault="00F87591" w:rsidP="00F87591">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4DCBF099" w14:textId="77777777" w:rsidR="00F87591" w:rsidRPr="00822837" w:rsidRDefault="00F87591" w:rsidP="00F87591">
      <w:pPr>
        <w:spacing w:after="0"/>
      </w:pPr>
    </w:p>
    <w:p w14:paraId="23D9FEC4" w14:textId="77777777" w:rsidR="00F87591" w:rsidRPr="00822837" w:rsidRDefault="00F87591" w:rsidP="00F87591">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7D0F6F3B" w14:textId="77777777" w:rsidR="00F87591" w:rsidRDefault="00F87591" w:rsidP="00F87591">
      <w:pPr>
        <w:spacing w:before="120"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bookmarkEnd w:id="6"/>
    </w:p>
    <w:p w14:paraId="542B15F4" w14:textId="77777777" w:rsidR="00F87591" w:rsidRDefault="00F87591" w:rsidP="00F87591">
      <w:pPr>
        <w:spacing w:before="120" w:after="0"/>
      </w:pPr>
    </w:p>
    <w:p w14:paraId="44B5CAA7" w14:textId="249E4598" w:rsidR="0092410D" w:rsidRPr="00822837" w:rsidRDefault="0092410D" w:rsidP="00D653A5">
      <w:pPr>
        <w:spacing w:after="0"/>
      </w:pPr>
      <w:r w:rsidRPr="00822837">
        <w:t>Le volet culturel des Jeux met en scène 11 disciplines</w:t>
      </w:r>
      <w:r w:rsidR="00C21D61">
        <w:t> </w:t>
      </w:r>
      <w:r w:rsidRPr="00822837">
        <w:t>:</w:t>
      </w:r>
    </w:p>
    <w:p w14:paraId="0D2C33F9" w14:textId="79F3284C" w:rsidR="0092410D" w:rsidRPr="00822837" w:rsidRDefault="0092410D" w:rsidP="00705F6D">
      <w:pPr>
        <w:pStyle w:val="Paragraphedeliste"/>
        <w:numPr>
          <w:ilvl w:val="0"/>
          <w:numId w:val="2"/>
        </w:numPr>
        <w:spacing w:after="0"/>
        <w:ind w:left="0" w:firstLine="0"/>
      </w:pPr>
      <w:r w:rsidRPr="00822837">
        <w:t>Hip-hop (danse)</w:t>
      </w:r>
    </w:p>
    <w:p w14:paraId="73D29FFC" w14:textId="77777777" w:rsidR="0092410D" w:rsidRPr="00822837" w:rsidRDefault="0092410D" w:rsidP="00705F6D">
      <w:pPr>
        <w:pStyle w:val="Paragraphedeliste"/>
        <w:numPr>
          <w:ilvl w:val="0"/>
          <w:numId w:val="2"/>
        </w:numPr>
        <w:spacing w:after="0"/>
        <w:ind w:left="0" w:firstLine="0"/>
      </w:pPr>
      <w:r w:rsidRPr="00822837">
        <w:t>Marionnettes géantes</w:t>
      </w:r>
    </w:p>
    <w:p w14:paraId="72508027" w14:textId="04396136" w:rsidR="0092410D" w:rsidRPr="00822837" w:rsidRDefault="0092410D" w:rsidP="00705F6D">
      <w:pPr>
        <w:pStyle w:val="Paragraphedeliste"/>
        <w:numPr>
          <w:ilvl w:val="0"/>
          <w:numId w:val="2"/>
        </w:numPr>
        <w:spacing w:after="0"/>
        <w:ind w:left="0" w:firstLine="0"/>
      </w:pPr>
      <w:r w:rsidRPr="00822837">
        <w:t>Jonglerie avec ballon («</w:t>
      </w:r>
      <w:r w:rsidR="00C21D61">
        <w:t> </w:t>
      </w:r>
      <w:r w:rsidRPr="00822837">
        <w:t>Freestyle Ball</w:t>
      </w:r>
      <w:r w:rsidR="00C21D61">
        <w:t> </w:t>
      </w:r>
      <w:r w:rsidRPr="00822837">
        <w:t>»)</w:t>
      </w:r>
    </w:p>
    <w:p w14:paraId="155150E1" w14:textId="77777777" w:rsidR="0092410D" w:rsidRPr="00822837" w:rsidRDefault="0092410D" w:rsidP="00705F6D">
      <w:pPr>
        <w:pStyle w:val="Paragraphedeliste"/>
        <w:numPr>
          <w:ilvl w:val="0"/>
          <w:numId w:val="2"/>
        </w:numPr>
        <w:spacing w:after="0"/>
        <w:ind w:left="0" w:firstLine="0"/>
      </w:pPr>
      <w:r w:rsidRPr="00822837">
        <w:lastRenderedPageBreak/>
        <w:t>Peinture</w:t>
      </w:r>
    </w:p>
    <w:p w14:paraId="6B989330" w14:textId="77777777" w:rsidR="0092410D" w:rsidRPr="00822837" w:rsidRDefault="0092410D" w:rsidP="00705F6D">
      <w:pPr>
        <w:pStyle w:val="Paragraphedeliste"/>
        <w:numPr>
          <w:ilvl w:val="0"/>
          <w:numId w:val="2"/>
        </w:numPr>
        <w:spacing w:after="0"/>
        <w:ind w:left="0" w:firstLine="0"/>
      </w:pPr>
      <w:r w:rsidRPr="00822837">
        <w:t>Sculpture-Installation</w:t>
      </w:r>
    </w:p>
    <w:p w14:paraId="57539544" w14:textId="77777777" w:rsidR="0092410D" w:rsidRPr="00822837" w:rsidRDefault="0092410D" w:rsidP="00705F6D">
      <w:pPr>
        <w:pStyle w:val="Paragraphedeliste"/>
        <w:numPr>
          <w:ilvl w:val="0"/>
          <w:numId w:val="2"/>
        </w:numPr>
        <w:spacing w:after="0"/>
        <w:ind w:left="0" w:firstLine="0"/>
      </w:pPr>
      <w:r w:rsidRPr="00822837">
        <w:t xml:space="preserve">Photographie </w:t>
      </w:r>
    </w:p>
    <w:p w14:paraId="3C924338" w14:textId="77777777" w:rsidR="0092410D" w:rsidRPr="00822837" w:rsidRDefault="0092410D" w:rsidP="00705F6D">
      <w:pPr>
        <w:pStyle w:val="Paragraphedeliste"/>
        <w:numPr>
          <w:ilvl w:val="0"/>
          <w:numId w:val="2"/>
        </w:numPr>
        <w:spacing w:after="0"/>
        <w:ind w:left="0" w:firstLine="0"/>
      </w:pPr>
      <w:r w:rsidRPr="00822837">
        <w:t>Chanson</w:t>
      </w:r>
    </w:p>
    <w:p w14:paraId="52299C4D" w14:textId="77777777" w:rsidR="0092410D" w:rsidRPr="00822837" w:rsidRDefault="0092410D" w:rsidP="00705F6D">
      <w:pPr>
        <w:pStyle w:val="Paragraphedeliste"/>
        <w:numPr>
          <w:ilvl w:val="0"/>
          <w:numId w:val="2"/>
        </w:numPr>
        <w:spacing w:after="0"/>
        <w:ind w:left="0" w:firstLine="0"/>
      </w:pPr>
      <w:r w:rsidRPr="00822837">
        <w:t>Contes et conteurs</w:t>
      </w:r>
    </w:p>
    <w:p w14:paraId="215E1176" w14:textId="77777777" w:rsidR="0092410D" w:rsidRPr="00822837" w:rsidRDefault="0092410D" w:rsidP="00705F6D">
      <w:pPr>
        <w:pStyle w:val="Paragraphedeliste"/>
        <w:numPr>
          <w:ilvl w:val="0"/>
          <w:numId w:val="2"/>
        </w:numPr>
        <w:spacing w:after="0"/>
        <w:ind w:left="0" w:firstLine="0"/>
      </w:pPr>
      <w:r w:rsidRPr="00822837">
        <w:t xml:space="preserve">Danse de création </w:t>
      </w:r>
    </w:p>
    <w:p w14:paraId="30D0AD64" w14:textId="77777777" w:rsidR="0092410D" w:rsidRPr="00822837" w:rsidRDefault="0092410D" w:rsidP="00705F6D">
      <w:pPr>
        <w:pStyle w:val="Paragraphedeliste"/>
        <w:numPr>
          <w:ilvl w:val="0"/>
          <w:numId w:val="2"/>
        </w:numPr>
        <w:spacing w:after="0"/>
        <w:ind w:left="0" w:firstLine="0"/>
      </w:pPr>
      <w:r w:rsidRPr="00822837">
        <w:t>Littérature (nouvelle)</w:t>
      </w:r>
    </w:p>
    <w:p w14:paraId="6DF73222" w14:textId="77777777" w:rsidR="00606668" w:rsidRPr="00606668" w:rsidRDefault="0092410D" w:rsidP="00705F6D">
      <w:pPr>
        <w:pStyle w:val="Paragraphedeliste"/>
        <w:numPr>
          <w:ilvl w:val="0"/>
          <w:numId w:val="2"/>
        </w:numPr>
        <w:spacing w:after="0"/>
        <w:ind w:left="0" w:firstLine="0"/>
      </w:pPr>
      <w:r w:rsidRPr="00606668">
        <w:t>Création numérique</w:t>
      </w:r>
      <w:r w:rsidRPr="00606668">
        <w:rPr>
          <w:strike/>
        </w:rPr>
        <w:t xml:space="preserve"> </w:t>
      </w:r>
      <w:bookmarkStart w:id="7" w:name="_Hlk103867607"/>
      <w:bookmarkEnd w:id="1"/>
      <w:bookmarkEnd w:id="4"/>
    </w:p>
    <w:p w14:paraId="7C4D8109" w14:textId="77777777" w:rsidR="00D653A5" w:rsidRPr="00D653A5" w:rsidRDefault="00D653A5" w:rsidP="00D653A5">
      <w:pPr>
        <w:spacing w:after="0"/>
        <w:rPr>
          <w:color w:val="auto"/>
        </w:rPr>
      </w:pPr>
      <w:bookmarkStart w:id="8"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5C7A2356" w14:textId="13F959A4" w:rsidR="00F87591" w:rsidRPr="00B61BA8" w:rsidRDefault="00F87591" w:rsidP="00F87591">
      <w:pPr>
        <w:spacing w:after="0"/>
      </w:pPr>
      <w:bookmarkStart w:id="9" w:name="_Hlk109929139"/>
      <w:r w:rsidRPr="00B61BA8">
        <w:t xml:space="preserve">Pour être admissible, </w:t>
      </w:r>
      <w:r w:rsidR="000C1E35">
        <w:t>l’auteur</w:t>
      </w:r>
      <w:r>
        <w:t> </w:t>
      </w:r>
      <w:r w:rsidRPr="00B61BA8">
        <w:t xml:space="preserve">: </w:t>
      </w:r>
    </w:p>
    <w:p w14:paraId="54AA8EE8" w14:textId="77777777" w:rsidR="00F87591" w:rsidRPr="00B61BA8" w:rsidRDefault="00F87591" w:rsidP="00F87591">
      <w:pPr>
        <w:pStyle w:val="Paragraphedeliste"/>
        <w:numPr>
          <w:ilvl w:val="0"/>
          <w:numId w:val="4"/>
        </w:numPr>
        <w:spacing w:after="0"/>
      </w:pPr>
      <w:r>
        <w:t>est</w:t>
      </w:r>
      <w:r w:rsidRPr="00B61BA8">
        <w:t xml:space="preserve"> citoyen canadien (qui n’habite pas nécessairement au Canada au moment de la présentation de la demande</w:t>
      </w:r>
      <w:r>
        <w:t>);</w:t>
      </w:r>
    </w:p>
    <w:p w14:paraId="2E392D01" w14:textId="77777777" w:rsidR="00F87591" w:rsidRPr="0025078D" w:rsidRDefault="00F87591" w:rsidP="00F87591">
      <w:pPr>
        <w:pStyle w:val="Paragraphedeliste"/>
        <w:numPr>
          <w:ilvl w:val="0"/>
          <w:numId w:val="4"/>
        </w:numPr>
        <w:spacing w:after="0"/>
      </w:pPr>
      <w:r w:rsidRPr="0025078D">
        <w:t>a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62804738" w14:textId="77777777" w:rsidR="00F87591" w:rsidRPr="00B61BA8" w:rsidRDefault="00F87591" w:rsidP="00F87591">
      <w:pPr>
        <w:pStyle w:val="Paragraphedeliste"/>
        <w:numPr>
          <w:ilvl w:val="0"/>
          <w:numId w:val="4"/>
        </w:numPr>
        <w:spacing w:after="0"/>
      </w:pPr>
      <w:r w:rsidRPr="00B61BA8">
        <w:t>répond à la définition que donne le Conseil des arts du Canada d’un artiste professionnel, c’est-à-dire qui</w:t>
      </w:r>
      <w:r>
        <w:t> </w:t>
      </w:r>
      <w:r w:rsidRPr="00B61BA8">
        <w:t>:</w:t>
      </w:r>
    </w:p>
    <w:p w14:paraId="6E391099" w14:textId="77777777" w:rsidR="00F87591" w:rsidRPr="00B61BA8" w:rsidRDefault="00F87591" w:rsidP="00F87591">
      <w:pPr>
        <w:pStyle w:val="Paragraphedeliste"/>
        <w:numPr>
          <w:ilvl w:val="0"/>
          <w:numId w:val="5"/>
        </w:numPr>
        <w:spacing w:after="0"/>
      </w:pPr>
      <w:r w:rsidRPr="00B61BA8">
        <w:t>a suivi une formation spécialisée dans sa discipline artistique (pas nécessairement dans un établissement d’enseignement)</w:t>
      </w:r>
      <w:r>
        <w:t>;</w:t>
      </w:r>
    </w:p>
    <w:p w14:paraId="1E3EB4F2" w14:textId="77777777" w:rsidR="00F87591" w:rsidRPr="00B61BA8" w:rsidRDefault="00F87591" w:rsidP="00F87591">
      <w:pPr>
        <w:pStyle w:val="Paragraphedeliste"/>
        <w:numPr>
          <w:ilvl w:val="0"/>
          <w:numId w:val="5"/>
        </w:numPr>
        <w:spacing w:after="0"/>
      </w:pPr>
      <w:r w:rsidRPr="00B61BA8">
        <w:t>est reconnu comme un professionnel par ses pairs (des artistes du même milieu artistique)</w:t>
      </w:r>
      <w:r>
        <w:t>;</w:t>
      </w:r>
    </w:p>
    <w:p w14:paraId="66B06906" w14:textId="77777777" w:rsidR="00F87591" w:rsidRPr="008E6F8D" w:rsidRDefault="00F87591" w:rsidP="00F87591">
      <w:pPr>
        <w:pStyle w:val="Paragraphedeliste"/>
        <w:numPr>
          <w:ilvl w:val="0"/>
          <w:numId w:val="5"/>
        </w:numPr>
        <w:spacing w:after="0"/>
      </w:pPr>
      <w:r w:rsidRPr="008E6F8D">
        <w:t>a déjà présenté des œuvres en public ou a publié des textes.</w:t>
      </w:r>
    </w:p>
    <w:p w14:paraId="18BA0577" w14:textId="77777777" w:rsidR="00F87591" w:rsidRDefault="00F87591" w:rsidP="00F87591">
      <w:pPr>
        <w:spacing w:after="0"/>
      </w:pPr>
    </w:p>
    <w:p w14:paraId="33706A7E" w14:textId="77777777" w:rsidR="00F87591" w:rsidRPr="001B24C8" w:rsidRDefault="00F87591" w:rsidP="00F87591">
      <w:pPr>
        <w:spacing w:after="0"/>
        <w:rPr>
          <w:color w:val="4F81BD" w:themeColor="accent1"/>
        </w:rPr>
      </w:pPr>
      <w:r w:rsidRPr="001B24C8">
        <w:rPr>
          <w:color w:val="4F81BD" w:themeColor="accent1"/>
        </w:rPr>
        <w:t xml:space="preserve">Candidats non admissibles </w:t>
      </w:r>
    </w:p>
    <w:p w14:paraId="7AB22974" w14:textId="77777777" w:rsidR="00F87591" w:rsidRPr="002D62B3" w:rsidRDefault="00F87591" w:rsidP="00F87591">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173BA5CD" w:rsidR="00606668" w:rsidRPr="002D62B3" w:rsidRDefault="00F87591" w:rsidP="00F87591">
      <w:pPr>
        <w:pStyle w:val="Paragraphedeliste"/>
        <w:numPr>
          <w:ilvl w:val="0"/>
          <w:numId w:val="6"/>
        </w:numPr>
        <w:tabs>
          <w:tab w:val="left" w:pos="720"/>
        </w:tabs>
        <w:spacing w:after="0"/>
      </w:pPr>
      <w:r>
        <w:t>l</w:t>
      </w:r>
      <w:r w:rsidRPr="002D62B3">
        <w:t>es coauteurs</w:t>
      </w:r>
      <w:r>
        <w:t xml:space="preserve"> (l</w:t>
      </w:r>
      <w:r w:rsidRPr="002D62B3">
        <w:t>e concours est ouvert uniquement aux individus</w:t>
      </w:r>
      <w:bookmarkEnd w:id="9"/>
      <w:r>
        <w:t>)</w:t>
      </w:r>
      <w:r w:rsidR="00606668" w:rsidRPr="002D62B3">
        <w:t>.</w:t>
      </w:r>
    </w:p>
    <w:bookmarkEnd w:id="8"/>
    <w:p w14:paraId="0DB39668" w14:textId="77777777" w:rsidR="00D653A5" w:rsidRDefault="00D653A5" w:rsidP="00D653A5">
      <w:pPr>
        <w:spacing w:after="0"/>
        <w:rPr>
          <w:b/>
          <w:bCs w:val="0"/>
        </w:rPr>
      </w:pPr>
    </w:p>
    <w:p w14:paraId="0FC2B76F" w14:textId="6D57CE9F" w:rsidR="00411644" w:rsidRPr="0070025C" w:rsidRDefault="00411644" w:rsidP="00D653A5">
      <w:pPr>
        <w:spacing w:after="0"/>
        <w:rPr>
          <w:color w:val="4F81BD" w:themeColor="accent1"/>
        </w:rPr>
      </w:pPr>
      <w:r w:rsidRPr="0070025C">
        <w:rPr>
          <w:color w:val="4F81BD" w:themeColor="accent1"/>
        </w:rPr>
        <w:t xml:space="preserve">Admissibilité spécifique </w:t>
      </w:r>
      <w:r w:rsidR="008A4948" w:rsidRPr="0070025C">
        <w:rPr>
          <w:color w:val="4F81BD" w:themeColor="accent1"/>
        </w:rPr>
        <w:t xml:space="preserve">à la </w:t>
      </w:r>
      <w:r w:rsidR="00430AF7" w:rsidRPr="0070025C">
        <w:rPr>
          <w:color w:val="4F81BD" w:themeColor="accent1"/>
        </w:rPr>
        <w:t>littérature</w:t>
      </w:r>
      <w:r w:rsidR="004B75DD" w:rsidRPr="0070025C">
        <w:rPr>
          <w:color w:val="4F81BD" w:themeColor="accent1"/>
        </w:rPr>
        <w:t xml:space="preserve"> (nouvelle)</w:t>
      </w:r>
    </w:p>
    <w:p w14:paraId="5122377A" w14:textId="77777777" w:rsidR="003572BC" w:rsidRDefault="003572BC" w:rsidP="003572BC">
      <w:pPr>
        <w:tabs>
          <w:tab w:val="left" w:pos="720"/>
        </w:tabs>
        <w:spacing w:after="0"/>
      </w:pPr>
      <w:r w:rsidRPr="0070025C">
        <w:t>L’auteur doit avoir à son actif au moins une nouvelle (différente de celle proposée pour ce concours) publiée à titre professionnel dans des publications ou des périodiques littéraires reconnus avant la date limite du concours soit le 30 septembre 2022.</w:t>
      </w:r>
    </w:p>
    <w:p w14:paraId="04A9CD58" w14:textId="38198601" w:rsidR="00E02C39" w:rsidRDefault="00E02C39" w:rsidP="00D653A5">
      <w:pPr>
        <w:spacing w:after="0"/>
      </w:pPr>
    </w:p>
    <w:p w14:paraId="13197D32" w14:textId="37996523" w:rsidR="005B2D01" w:rsidRPr="001B24C8" w:rsidRDefault="003572BC" w:rsidP="00D653A5">
      <w:pPr>
        <w:spacing w:after="0"/>
        <w:rPr>
          <w:color w:val="4F81BD" w:themeColor="accent1"/>
        </w:rPr>
      </w:pPr>
      <w:r w:rsidRPr="0070025C">
        <w:rPr>
          <w:color w:val="4F81BD" w:themeColor="accent1"/>
        </w:rPr>
        <w:t>L’</w:t>
      </w:r>
      <w:r w:rsidR="0083739B" w:rsidRPr="0070025C">
        <w:rPr>
          <w:color w:val="4F81BD" w:themeColor="accent1"/>
        </w:rPr>
        <w:t>œuvre</w:t>
      </w:r>
      <w:r w:rsidR="001B24C8" w:rsidRPr="0070025C">
        <w:rPr>
          <w:color w:val="4F81BD" w:themeColor="accent1"/>
        </w:rPr>
        <w:t xml:space="preserve"> proposée</w:t>
      </w:r>
    </w:p>
    <w:p w14:paraId="37D3270B" w14:textId="6BE13346" w:rsidR="0083739B" w:rsidRPr="0070025C" w:rsidRDefault="0083739B" w:rsidP="0083739B">
      <w:pPr>
        <w:spacing w:after="0"/>
      </w:pPr>
      <w:r w:rsidRPr="0070025C">
        <w:t>L’auteur doit proposer une nouvelle pour les Jeux qui est :</w:t>
      </w:r>
    </w:p>
    <w:p w14:paraId="646D2D1D" w14:textId="38E9DEC9" w:rsidR="0083739B" w:rsidRPr="0070025C" w:rsidRDefault="0083739B" w:rsidP="0083739B">
      <w:pPr>
        <w:pStyle w:val="Paragraphedeliste"/>
        <w:numPr>
          <w:ilvl w:val="0"/>
          <w:numId w:val="17"/>
        </w:numPr>
        <w:spacing w:after="0"/>
      </w:pPr>
      <w:r w:rsidRPr="0070025C">
        <w:t>écrite en français</w:t>
      </w:r>
      <w:r w:rsidR="00A22673" w:rsidRPr="0070025C">
        <w:t>;</w:t>
      </w:r>
    </w:p>
    <w:p w14:paraId="4B68B077" w14:textId="7F14A4D9" w:rsidR="0083739B" w:rsidRPr="0070025C" w:rsidRDefault="0083739B" w:rsidP="0083739B">
      <w:pPr>
        <w:pStyle w:val="Paragraphedeliste"/>
        <w:numPr>
          <w:ilvl w:val="0"/>
          <w:numId w:val="17"/>
        </w:numPr>
        <w:spacing w:after="0"/>
      </w:pPr>
      <w:r w:rsidRPr="0070025C">
        <w:t>entièrement inédite</w:t>
      </w:r>
      <w:r w:rsidR="00A22673" w:rsidRPr="0070025C">
        <w:t>;</w:t>
      </w:r>
    </w:p>
    <w:p w14:paraId="50969B20" w14:textId="2456C10D" w:rsidR="0083739B" w:rsidRPr="0070025C" w:rsidRDefault="0083739B" w:rsidP="0083739B">
      <w:pPr>
        <w:pStyle w:val="Paragraphedeliste"/>
        <w:numPr>
          <w:ilvl w:val="0"/>
          <w:numId w:val="17"/>
        </w:numPr>
        <w:tabs>
          <w:tab w:val="clear" w:pos="360"/>
          <w:tab w:val="left" w:pos="720"/>
        </w:tabs>
      </w:pPr>
      <w:r w:rsidRPr="0070025C">
        <w:t>d’un maximum de 15 000 signes sur 7 à 8 pages au plus, de format 8 ½ po x 11 po à interlignes doubles, aux marges fixées à 0,8 po (2 cm) de chaque côté.</w:t>
      </w:r>
    </w:p>
    <w:p w14:paraId="2F38E31F" w14:textId="77777777" w:rsidR="00A66E63" w:rsidRPr="0070025C" w:rsidRDefault="00A66E63" w:rsidP="00A66E63">
      <w:pPr>
        <w:pStyle w:val="Paragraphedeliste"/>
        <w:tabs>
          <w:tab w:val="clear" w:pos="360"/>
          <w:tab w:val="left" w:pos="720"/>
        </w:tabs>
      </w:pPr>
    </w:p>
    <w:p w14:paraId="3CCA08D8" w14:textId="25464A34" w:rsidR="0083739B" w:rsidRPr="00A66E63" w:rsidRDefault="0083739B" w:rsidP="00A66E63">
      <w:pPr>
        <w:tabs>
          <w:tab w:val="left" w:pos="720"/>
        </w:tabs>
        <w:rPr>
          <w:bCs w:val="0"/>
        </w:rPr>
      </w:pPr>
      <w:r w:rsidRPr="0070025C">
        <w:t xml:space="preserve">Si la nouvelle proposée est déjà complétée, elle doit avoir été écrite après </w:t>
      </w:r>
      <w:r w:rsidRPr="0070025C">
        <w:rPr>
          <w:bCs w:val="0"/>
        </w:rPr>
        <w:t xml:space="preserve">le </w:t>
      </w:r>
      <w:r w:rsidR="00A66E63" w:rsidRPr="0070025C">
        <w:rPr>
          <w:bCs w:val="0"/>
        </w:rPr>
        <w:t xml:space="preserve">28 juillet </w:t>
      </w:r>
      <w:r w:rsidRPr="0070025C">
        <w:rPr>
          <w:bCs w:val="0"/>
        </w:rPr>
        <w:t>2021.</w:t>
      </w:r>
      <w:r w:rsidRPr="00A66E63">
        <w:rPr>
          <w:bCs w:val="0"/>
        </w:rPr>
        <w:t xml:space="preserve"> </w:t>
      </w:r>
    </w:p>
    <w:p w14:paraId="57B571BB" w14:textId="643FB3C1" w:rsidR="001B24C8" w:rsidRDefault="001B24C8" w:rsidP="00D653A5">
      <w:pPr>
        <w:spacing w:after="0"/>
        <w:rPr>
          <w:b/>
          <w:bCs w:val="0"/>
        </w:rPr>
      </w:pPr>
    </w:p>
    <w:p w14:paraId="09C2D075" w14:textId="77777777"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t>Processus d’évaluation</w:t>
      </w:r>
    </w:p>
    <w:p w14:paraId="5359A91D" w14:textId="77777777" w:rsidR="00A22673" w:rsidRPr="00F505FD" w:rsidRDefault="00A22673" w:rsidP="00A22673">
      <w:pPr>
        <w:spacing w:after="0"/>
      </w:pPr>
      <w:bookmarkStart w:id="10" w:name="_Hlk109929192"/>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w:t>
      </w:r>
      <w:r w:rsidRPr="00F505FD">
        <w:lastRenderedPageBreak/>
        <w:t xml:space="preserve">représentation équilibrée des spécialisations artistiques, des 2 langues officielles du Canada, des Premières Nations, des Inuits et des Métis, des personnes </w:t>
      </w:r>
      <w:r>
        <w:t xml:space="preserve">sourdes ou handicapées, </w:t>
      </w:r>
      <w:r w:rsidRPr="00F505FD">
        <w:t>des genres, des âges et de la diversité régionale et culturelle du Canada.</w:t>
      </w:r>
    </w:p>
    <w:p w14:paraId="31B99CEC" w14:textId="77777777" w:rsidR="00A22673" w:rsidRDefault="00A22673" w:rsidP="00A22673">
      <w:pPr>
        <w:spacing w:after="0"/>
        <w:rPr>
          <w:b/>
          <w:bCs w:val="0"/>
        </w:rPr>
      </w:pPr>
    </w:p>
    <w:p w14:paraId="38C5C5FA" w14:textId="77777777" w:rsidR="00A22673" w:rsidRPr="001B24C8" w:rsidRDefault="00A22673" w:rsidP="00A22673">
      <w:pPr>
        <w:spacing w:after="0"/>
        <w:rPr>
          <w:color w:val="4F81BD" w:themeColor="accent1"/>
        </w:rPr>
      </w:pPr>
      <w:r w:rsidRPr="001B24C8">
        <w:rPr>
          <w:color w:val="4F81BD" w:themeColor="accent1"/>
        </w:rPr>
        <w:t>Annonce des résultats</w:t>
      </w:r>
    </w:p>
    <w:p w14:paraId="5EE6B699" w14:textId="1648E329" w:rsidR="005D1F1F" w:rsidRDefault="00A22673" w:rsidP="00A22673">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bookmarkEnd w:id="10"/>
      <w:r w:rsidR="005D1F1F">
        <w:rPr>
          <w:bCs w:val="0"/>
          <w:color w:val="auto"/>
        </w:rPr>
        <w:t>.</w:t>
      </w:r>
    </w:p>
    <w:p w14:paraId="130AFAA7" w14:textId="77777777" w:rsidR="00F505FD" w:rsidRPr="001B24C8" w:rsidRDefault="00F505FD" w:rsidP="00D653A5">
      <w:pPr>
        <w:spacing w:after="0"/>
      </w:pPr>
    </w:p>
    <w:p w14:paraId="2F4937EB" w14:textId="1D5C4637" w:rsidR="005B2D01" w:rsidRPr="00A120BD" w:rsidRDefault="005B2D01" w:rsidP="00D653A5">
      <w:pPr>
        <w:spacing w:after="0"/>
        <w:rPr>
          <w:color w:val="4F81BD" w:themeColor="accent1"/>
        </w:rPr>
      </w:pPr>
      <w:r w:rsidRPr="00A120BD">
        <w:rPr>
          <w:color w:val="4F81BD" w:themeColor="accent1"/>
        </w:rPr>
        <w:t>Critères d’évaluation</w:t>
      </w:r>
      <w:r w:rsidR="00D653A5" w:rsidRPr="00A120BD">
        <w:rPr>
          <w:color w:val="4F81BD" w:themeColor="accent1"/>
        </w:rPr>
        <w:t xml:space="preserve"> </w:t>
      </w:r>
    </w:p>
    <w:p w14:paraId="65245393" w14:textId="0D51409D" w:rsidR="00A120BD" w:rsidRPr="0070025C" w:rsidRDefault="00A120BD" w:rsidP="00A120BD">
      <w:pPr>
        <w:pStyle w:val="Default"/>
        <w:rPr>
          <w:rFonts w:asciiTheme="minorHAnsi" w:hAnsiTheme="minorHAnsi" w:cstheme="minorHAnsi"/>
          <w:color w:val="211D1E"/>
          <w:lang w:val="fr-CA"/>
        </w:rPr>
      </w:pPr>
      <w:r w:rsidRPr="00A120BD">
        <w:rPr>
          <w:rFonts w:asciiTheme="minorHAnsi" w:hAnsiTheme="minorHAnsi" w:cstheme="minorHAnsi"/>
          <w:color w:val="211D1E"/>
          <w:lang w:val="fr-CA"/>
        </w:rPr>
        <w:t xml:space="preserve">Le comité prendra ses décisions en fonction du mérite général de votre dossier de candidature, le comparant à celui de tous les autres dossiers admissibles à l’échelle nationale. Les candidatures seront </w:t>
      </w:r>
      <w:r w:rsidRPr="0070025C">
        <w:rPr>
          <w:rFonts w:asciiTheme="minorHAnsi" w:hAnsiTheme="minorHAnsi" w:cstheme="minorHAnsi"/>
          <w:color w:val="211D1E"/>
          <w:lang w:val="fr-CA"/>
        </w:rPr>
        <w:t>évaluées selon les critères ci-dessous :</w:t>
      </w:r>
    </w:p>
    <w:p w14:paraId="2280D9A1" w14:textId="25A92605" w:rsidR="003D7B07" w:rsidRPr="0070025C" w:rsidRDefault="003D7B07" w:rsidP="003D7B07">
      <w:pPr>
        <w:pStyle w:val="Default"/>
        <w:numPr>
          <w:ilvl w:val="0"/>
          <w:numId w:val="18"/>
        </w:numPr>
        <w:ind w:left="720" w:hanging="360"/>
        <w:rPr>
          <w:rFonts w:asciiTheme="minorHAnsi" w:hAnsiTheme="minorHAnsi" w:cstheme="minorHAnsi"/>
          <w:color w:val="211D1E"/>
          <w:lang w:val="fr-CA"/>
        </w:rPr>
      </w:pPr>
      <w:r w:rsidRPr="0070025C">
        <w:rPr>
          <w:rFonts w:asciiTheme="minorHAnsi" w:hAnsiTheme="minorHAnsi" w:cstheme="minorHAnsi"/>
          <w:color w:val="211D1E"/>
          <w:lang w:val="fr-CA"/>
        </w:rPr>
        <w:t>l’originalité et l’accessibilité de l’œuvre proposée;</w:t>
      </w:r>
    </w:p>
    <w:p w14:paraId="4429C13E" w14:textId="0AD05C0E" w:rsidR="003D7B07" w:rsidRPr="0070025C" w:rsidRDefault="003D7B07" w:rsidP="003D7B07">
      <w:pPr>
        <w:pStyle w:val="Default"/>
        <w:numPr>
          <w:ilvl w:val="0"/>
          <w:numId w:val="18"/>
        </w:numPr>
        <w:ind w:left="720" w:hanging="360"/>
        <w:rPr>
          <w:rFonts w:asciiTheme="minorHAnsi" w:hAnsiTheme="minorHAnsi" w:cstheme="minorHAnsi"/>
          <w:color w:val="211D1E"/>
          <w:lang w:val="fr-CA"/>
        </w:rPr>
      </w:pPr>
      <w:r w:rsidRPr="0070025C">
        <w:rPr>
          <w:rFonts w:asciiTheme="minorHAnsi" w:hAnsiTheme="minorHAnsi" w:cstheme="minorHAnsi"/>
          <w:color w:val="211D1E"/>
          <w:lang w:val="fr-CA"/>
        </w:rPr>
        <w:t>la cohérence entre le texte et l’émotion suscitée;</w:t>
      </w:r>
    </w:p>
    <w:p w14:paraId="10E73381" w14:textId="76683496" w:rsidR="003D7B07" w:rsidRPr="0070025C" w:rsidRDefault="003D7B07" w:rsidP="003D7B07">
      <w:pPr>
        <w:pStyle w:val="Default"/>
        <w:numPr>
          <w:ilvl w:val="0"/>
          <w:numId w:val="18"/>
        </w:numPr>
        <w:ind w:left="720" w:hanging="360"/>
        <w:rPr>
          <w:rFonts w:asciiTheme="minorHAnsi" w:hAnsiTheme="minorHAnsi" w:cstheme="minorHAnsi"/>
          <w:color w:val="211D1E"/>
          <w:lang w:val="fr-CA"/>
        </w:rPr>
      </w:pPr>
      <w:r w:rsidRPr="0070025C">
        <w:rPr>
          <w:rFonts w:asciiTheme="minorHAnsi" w:hAnsiTheme="minorHAnsi" w:cstheme="minorHAnsi"/>
          <w:color w:val="211D1E"/>
          <w:lang w:val="fr-CA"/>
        </w:rPr>
        <w:t>la force de suggestion des images;</w:t>
      </w:r>
    </w:p>
    <w:p w14:paraId="10AF9663" w14:textId="16B664D7" w:rsidR="003D7B07" w:rsidRPr="0070025C" w:rsidRDefault="003D7B07" w:rsidP="003D7B07">
      <w:pPr>
        <w:pStyle w:val="Default"/>
        <w:numPr>
          <w:ilvl w:val="0"/>
          <w:numId w:val="18"/>
        </w:numPr>
        <w:ind w:left="720" w:hanging="360"/>
        <w:rPr>
          <w:rFonts w:asciiTheme="minorHAnsi" w:hAnsiTheme="minorHAnsi" w:cstheme="minorHAnsi"/>
          <w:color w:val="211D1E"/>
          <w:lang w:val="fr-CA"/>
        </w:rPr>
      </w:pPr>
      <w:r w:rsidRPr="0070025C">
        <w:rPr>
          <w:rFonts w:asciiTheme="minorHAnsi" w:hAnsiTheme="minorHAnsi" w:cstheme="minorHAnsi"/>
          <w:color w:val="211D1E"/>
          <w:lang w:val="fr-CA"/>
        </w:rPr>
        <w:t>la portée du texte, sa puissance;</w:t>
      </w:r>
    </w:p>
    <w:p w14:paraId="3B29021F" w14:textId="77777777" w:rsidR="003D7B07" w:rsidRPr="0070025C" w:rsidRDefault="003D7B07" w:rsidP="003D7B07">
      <w:pPr>
        <w:pStyle w:val="Default"/>
        <w:numPr>
          <w:ilvl w:val="0"/>
          <w:numId w:val="18"/>
        </w:numPr>
        <w:ind w:left="720" w:hanging="360"/>
        <w:rPr>
          <w:rFonts w:asciiTheme="minorHAnsi" w:hAnsiTheme="minorHAnsi" w:cstheme="minorHAnsi"/>
          <w:color w:val="211D1E"/>
          <w:lang w:val="fr-CA"/>
        </w:rPr>
      </w:pPr>
      <w:r w:rsidRPr="0070025C">
        <w:rPr>
          <w:rFonts w:asciiTheme="minorHAnsi" w:hAnsiTheme="minorHAnsi" w:cstheme="minorHAnsi"/>
          <w:color w:val="211D1E"/>
          <w:lang w:val="fr-CA"/>
        </w:rPr>
        <w:t xml:space="preserve">la maîtrise de la syntaxe. </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70025C" w:rsidRDefault="001B24C8" w:rsidP="00D653A5">
      <w:pPr>
        <w:spacing w:after="0"/>
        <w:rPr>
          <w:color w:val="4F81BD" w:themeColor="accent1"/>
        </w:rPr>
      </w:pPr>
      <w:r w:rsidRPr="0070025C">
        <w:rPr>
          <w:color w:val="4F81BD" w:themeColor="accent1"/>
        </w:rPr>
        <w:t>Montant forfaitaire et indemnité</w:t>
      </w:r>
    </w:p>
    <w:p w14:paraId="5B6D90D5" w14:textId="6E4759CE" w:rsidR="00D653A5" w:rsidRDefault="00D653A5" w:rsidP="00D653A5">
      <w:pPr>
        <w:spacing w:after="0"/>
      </w:pPr>
      <w:r w:rsidRPr="0070025C">
        <w:t>L’</w:t>
      </w:r>
      <w:r w:rsidR="00393BBE" w:rsidRPr="0070025C">
        <w:t>auteur</w:t>
      </w:r>
      <w:r w:rsidRPr="0070025C">
        <w:t xml:space="preserve"> sélectionné par le jury international recevra un montant forfaitaire de </w:t>
      </w:r>
      <w:r w:rsidR="003D7B07" w:rsidRPr="0070025C">
        <w:t>2</w:t>
      </w:r>
      <w:r w:rsidR="00C21D61" w:rsidRPr="0070025C">
        <w:t> </w:t>
      </w:r>
      <w:r w:rsidRPr="0070025C">
        <w:t>000</w:t>
      </w:r>
      <w:r w:rsidR="00C21D61" w:rsidRPr="0070025C">
        <w:t> </w:t>
      </w:r>
      <w:r w:rsidRPr="0070025C">
        <w:t>$ pour les frais relatifs à la préparation ou à la création de l’œuvre. L’a</w:t>
      </w:r>
      <w:r w:rsidR="00537AF7" w:rsidRPr="0070025C">
        <w:t xml:space="preserve">uteur </w:t>
      </w:r>
      <w:r w:rsidRPr="0070025C">
        <w:t>recevr</w:t>
      </w:r>
      <w:r w:rsidR="00537AF7" w:rsidRPr="0070025C">
        <w:t>a</w:t>
      </w:r>
      <w:r w:rsidRPr="0070025C">
        <w:t xml:space="preserve"> une indemnité de </w:t>
      </w:r>
      <w:r w:rsidR="00C21D61" w:rsidRPr="0070025C">
        <w:t>1 000 $</w:t>
      </w:r>
      <w:r w:rsidRPr="0070025C">
        <w:t xml:space="preserve"> pour </w:t>
      </w:r>
      <w:r w:rsidR="00393BBE" w:rsidRPr="0070025C">
        <w:t>sa</w:t>
      </w:r>
      <w:r w:rsidR="00393BBE" w:rsidRPr="00D01301">
        <w:t xml:space="preserve"> </w:t>
      </w:r>
      <w:r>
        <w:t>participation aux Jeux.</w:t>
      </w:r>
      <w:r w:rsidR="001B24C8">
        <w:t xml:space="preserve"> </w:t>
      </w:r>
      <w:r>
        <w:t>Les frais de voyage, de séjour et de transport du matériel seront pris en charge par le ministère du Patrimoine canadien. En tant que membre de l’Équipe Canada, l’artiste sera logé au Village des Jeux.</w:t>
      </w:r>
    </w:p>
    <w:p w14:paraId="5A978396" w14:textId="140FFC62" w:rsidR="00D653A5" w:rsidRDefault="00D653A5" w:rsidP="00D653A5">
      <w:pPr>
        <w:spacing w:after="0"/>
        <w:rPr>
          <w:color w:val="auto"/>
        </w:rPr>
      </w:pPr>
    </w:p>
    <w:p w14:paraId="5A3326E9" w14:textId="06C5F01F" w:rsidR="00F505FD" w:rsidRPr="0070025C" w:rsidRDefault="00F505FD" w:rsidP="00F505FD">
      <w:pPr>
        <w:spacing w:after="0"/>
        <w:rPr>
          <w:color w:val="4F81BD" w:themeColor="accent1"/>
        </w:rPr>
      </w:pPr>
      <w:r w:rsidRPr="0070025C">
        <w:rPr>
          <w:color w:val="4F81BD" w:themeColor="accent1"/>
        </w:rPr>
        <w:t>L’artiste sélectionné s’engage à</w:t>
      </w:r>
      <w:r w:rsidR="00C21D61" w:rsidRPr="0070025C">
        <w:rPr>
          <w:color w:val="4F81BD" w:themeColor="accent1"/>
        </w:rPr>
        <w:t> </w:t>
      </w:r>
      <w:r w:rsidRPr="0070025C">
        <w:rPr>
          <w:color w:val="4F81BD" w:themeColor="accent1"/>
        </w:rPr>
        <w:t>:</w:t>
      </w:r>
    </w:p>
    <w:p w14:paraId="674DB871" w14:textId="23263F99" w:rsidR="007853E5" w:rsidRPr="0070025C" w:rsidRDefault="007853E5" w:rsidP="007853E5">
      <w:pPr>
        <w:pStyle w:val="Bullet"/>
      </w:pPr>
      <w:r w:rsidRPr="0070025C">
        <w:t>fournir l’œuvre littéraire (nouvelle) au 28 février 2023</w:t>
      </w:r>
      <w:r w:rsidR="00A22673" w:rsidRPr="0070025C">
        <w:t>;</w:t>
      </w:r>
    </w:p>
    <w:p w14:paraId="2BA9ACF4" w14:textId="181A9D7E" w:rsidR="007853E5" w:rsidRPr="0070025C" w:rsidRDefault="007853E5" w:rsidP="007853E5">
      <w:pPr>
        <w:pStyle w:val="Bullet"/>
      </w:pPr>
      <w:r w:rsidRPr="0070025C">
        <w:t>être présent pendant toute la durée des Jeux</w:t>
      </w:r>
      <w:r w:rsidR="00A22673" w:rsidRPr="0070025C">
        <w:t>;</w:t>
      </w:r>
    </w:p>
    <w:p w14:paraId="7B996A7C" w14:textId="5F3903DB" w:rsidR="009A1976" w:rsidRPr="0070025C" w:rsidRDefault="007853E5" w:rsidP="007853E5">
      <w:pPr>
        <w:pStyle w:val="Bullet"/>
      </w:pPr>
      <w:r w:rsidRPr="0070025C">
        <w:t>participer à un atelier de lecture publique, atelier de création/animation, conférences</w:t>
      </w:r>
      <w:r w:rsidR="00A22673" w:rsidRPr="0070025C">
        <w:t>;</w:t>
      </w:r>
      <w:r w:rsidRPr="0070025C">
        <w:t xml:space="preserve"> </w:t>
      </w:r>
    </w:p>
    <w:p w14:paraId="275CE7AE" w14:textId="17031411" w:rsidR="007853E5" w:rsidRPr="0070025C" w:rsidRDefault="009A1976" w:rsidP="007853E5">
      <w:pPr>
        <w:pStyle w:val="Bullet"/>
      </w:pPr>
      <w:r w:rsidRPr="0070025C">
        <w:t xml:space="preserve">participer à des </w:t>
      </w:r>
      <w:r w:rsidR="002F0FAA" w:rsidRPr="0070025C">
        <w:t>é</w:t>
      </w:r>
      <w:r w:rsidR="007853E5" w:rsidRPr="0070025C">
        <w:t xml:space="preserve">changes entre auteurs, éditeurs et public sur les différentes démarches littéraires, les écritures des auteurs pratiquées. </w:t>
      </w:r>
    </w:p>
    <w:p w14:paraId="52459125" w14:textId="77777777" w:rsidR="00FC7D4E" w:rsidRDefault="00FC7D4E" w:rsidP="00D653A5">
      <w:pPr>
        <w:spacing w:after="0"/>
        <w:rPr>
          <w:color w:val="auto"/>
        </w:rPr>
      </w:pPr>
    </w:p>
    <w:p w14:paraId="2F354E51" w14:textId="77777777" w:rsidR="00F505FD" w:rsidRPr="0070025C" w:rsidRDefault="00F505FD" w:rsidP="00F505FD">
      <w:pPr>
        <w:spacing w:after="0"/>
        <w:rPr>
          <w:color w:val="4F81BD" w:themeColor="accent1"/>
        </w:rPr>
      </w:pPr>
      <w:r w:rsidRPr="0070025C">
        <w:rPr>
          <w:color w:val="4F81BD" w:themeColor="accent1"/>
        </w:rPr>
        <w:t>Soutien matériel et technique pendant les Jeux</w:t>
      </w:r>
    </w:p>
    <w:p w14:paraId="46E33FC6" w14:textId="77777777" w:rsidR="002D78B2" w:rsidRPr="00C63DD6" w:rsidRDefault="002D78B2" w:rsidP="002D78B2">
      <w:r w:rsidRPr="0070025C">
        <w:t>Les textes des auteurs sélectionnés seront mis en valeur de façon professionnelle dans un espace public pour toute la durée des Jeux.</w:t>
      </w:r>
    </w:p>
    <w:p w14:paraId="3321AB93" w14:textId="72A2DD0F" w:rsidR="00F505FD" w:rsidRDefault="00F505FD" w:rsidP="00D653A5">
      <w:pPr>
        <w:spacing w:after="0"/>
        <w:rPr>
          <w:color w:val="auto"/>
        </w:rPr>
      </w:pPr>
    </w:p>
    <w:p w14:paraId="13EA9BD7" w14:textId="26A87F29" w:rsidR="00F505FD" w:rsidRPr="001B24C8" w:rsidRDefault="00F505FD" w:rsidP="00F505FD">
      <w:pPr>
        <w:spacing w:after="0"/>
        <w:rPr>
          <w:color w:val="4F81BD" w:themeColor="accent1"/>
        </w:rPr>
      </w:pPr>
      <w:r w:rsidRPr="001B24C8">
        <w:rPr>
          <w:color w:val="4F81BD" w:themeColor="accent1"/>
        </w:rPr>
        <w:t>Changements ou annulations</w:t>
      </w:r>
    </w:p>
    <w:p w14:paraId="2A695050" w14:textId="14E27E1A" w:rsidR="00F505FD" w:rsidRPr="001B24C8" w:rsidRDefault="00A22673" w:rsidP="00F505FD">
      <w:pPr>
        <w:spacing w:after="0"/>
      </w:pPr>
      <w:bookmarkStart w:id="11" w:name="_Hlk109929248"/>
      <w:r w:rsidRPr="006F0493">
        <w:t>Un changement majeur ou une annulation pourrait être nécessaire afin de suivre les directives de la santé publique ou pour toute autre raison hors du contrôle du Conseil des arts. Le cas échéant, les candidats seront informés dans les plus brefs délais</w:t>
      </w:r>
      <w:bookmarkEnd w:id="11"/>
      <w:r w:rsidR="00F505FD">
        <w:t>.</w:t>
      </w:r>
    </w:p>
    <w:p w14:paraId="106A16FD" w14:textId="77777777" w:rsidR="001B24C8" w:rsidRPr="001B24C8" w:rsidRDefault="001B24C8" w:rsidP="00740EFC">
      <w:pPr>
        <w:spacing w:after="0"/>
        <w:rPr>
          <w:color w:val="auto"/>
        </w:rPr>
      </w:pPr>
    </w:p>
    <w:p w14:paraId="74E3EBF9" w14:textId="77777777" w:rsidR="002F4DDD" w:rsidRDefault="002F4DDD" w:rsidP="00740EFC">
      <w:pPr>
        <w:spacing w:after="0"/>
        <w:rPr>
          <w:b/>
          <w:bCs w:val="0"/>
          <w:color w:val="4F81BD" w:themeColor="accent1"/>
          <w:sz w:val="28"/>
          <w:szCs w:val="28"/>
        </w:rPr>
      </w:pPr>
    </w:p>
    <w:p w14:paraId="5341696A" w14:textId="77777777" w:rsidR="002F4DDD" w:rsidRDefault="002F4DDD" w:rsidP="00740EFC">
      <w:pPr>
        <w:spacing w:after="0"/>
        <w:rPr>
          <w:b/>
          <w:bCs w:val="0"/>
          <w:color w:val="4F81BD" w:themeColor="accent1"/>
          <w:sz w:val="28"/>
          <w:szCs w:val="28"/>
        </w:rPr>
      </w:pPr>
    </w:p>
    <w:p w14:paraId="29226DAD" w14:textId="66E0A5B1"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5D6A1212" w14:textId="3E1E5AED" w:rsidR="000572D3" w:rsidRPr="009C5A84" w:rsidRDefault="00700E18" w:rsidP="000572D3">
      <w:pPr>
        <w:pStyle w:val="Paragraphedeliste"/>
        <w:numPr>
          <w:ilvl w:val="0"/>
          <w:numId w:val="16"/>
        </w:numPr>
        <w:spacing w:after="0"/>
      </w:pPr>
      <w:r w:rsidRPr="009C5A84">
        <w:t>Œuvre littéraire (nouvelle)</w:t>
      </w:r>
    </w:p>
    <w:p w14:paraId="04645834" w14:textId="662CBD61" w:rsidR="000572D3" w:rsidRPr="009C5A84" w:rsidRDefault="000572D3" w:rsidP="000572D3">
      <w:pPr>
        <w:pStyle w:val="Paragraphedeliste"/>
        <w:numPr>
          <w:ilvl w:val="0"/>
          <w:numId w:val="16"/>
        </w:numPr>
        <w:spacing w:after="0"/>
      </w:pPr>
      <w:r w:rsidRPr="009C5A84">
        <w:t>Notice biographique permettant d’apprécier le parcours de l’auteur de la nature de son œuvre afin de découvrir sa personnalité</w:t>
      </w:r>
    </w:p>
    <w:p w14:paraId="18986BE1" w14:textId="77777777" w:rsidR="000572D3" w:rsidRPr="009C5A84" w:rsidRDefault="000572D3" w:rsidP="000572D3">
      <w:pPr>
        <w:pStyle w:val="Paragraphedeliste"/>
        <w:numPr>
          <w:ilvl w:val="0"/>
          <w:numId w:val="16"/>
        </w:numPr>
        <w:spacing w:after="0"/>
      </w:pPr>
      <w:r w:rsidRPr="009C5A84">
        <w:t xml:space="preserve">Biographie de l’auteur </w:t>
      </w:r>
    </w:p>
    <w:p w14:paraId="7C325147" w14:textId="77777777" w:rsidR="00941B00" w:rsidRPr="009C5A84" w:rsidRDefault="00941B00" w:rsidP="00941B00">
      <w:pPr>
        <w:pStyle w:val="Bullet"/>
        <w:numPr>
          <w:ilvl w:val="0"/>
          <w:numId w:val="16"/>
        </w:numPr>
      </w:pPr>
      <w:r w:rsidRPr="009C5A84">
        <w:t>Articles de presse ou critiques (le cas échéant)</w:t>
      </w:r>
    </w:p>
    <w:p w14:paraId="0C8CF9FD" w14:textId="77777777" w:rsidR="000572D3" w:rsidRPr="009C5A84" w:rsidRDefault="000572D3" w:rsidP="000572D3">
      <w:pPr>
        <w:pStyle w:val="Paragraphedeliste"/>
        <w:numPr>
          <w:ilvl w:val="0"/>
          <w:numId w:val="16"/>
        </w:numPr>
        <w:spacing w:after="0"/>
      </w:pPr>
      <w:r w:rsidRPr="009C5A84">
        <w:t>Portrait (photo) de l’auteur</w:t>
      </w:r>
    </w:p>
    <w:p w14:paraId="030D1D1C" w14:textId="1B676BA5" w:rsidR="00740EFC" w:rsidRDefault="00740EFC" w:rsidP="00CF68F7">
      <w:pPr>
        <w:pStyle w:val="Bullet"/>
        <w:numPr>
          <w:ilvl w:val="0"/>
          <w:numId w:val="0"/>
        </w:numPr>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7CB5209E" w14:textId="77777777" w:rsidR="00A22673" w:rsidRPr="006F0493" w:rsidRDefault="00A22673" w:rsidP="00A22673">
      <w:pPr>
        <w:pStyle w:val="Bullet"/>
        <w:numPr>
          <w:ilvl w:val="0"/>
          <w:numId w:val="3"/>
        </w:numPr>
      </w:pPr>
      <w:bookmarkStart w:id="12" w:name="_Hlk109929282"/>
      <w:r w:rsidRPr="006F0493">
        <w:t>Le Conseil des arts décidera de l’admissibilité de votre demande en fonction des renseignements fournis.</w:t>
      </w:r>
    </w:p>
    <w:p w14:paraId="4BB15432" w14:textId="77777777" w:rsidR="00A22673" w:rsidRPr="00606668" w:rsidRDefault="00A22673" w:rsidP="00A22673">
      <w:pPr>
        <w:pStyle w:val="Bullet"/>
        <w:numPr>
          <w:ilvl w:val="0"/>
          <w:numId w:val="3"/>
        </w:numPr>
      </w:pPr>
      <w:r w:rsidRPr="00606668">
        <w:t xml:space="preserve">Vous devez fournir tous les renseignements et la documentation d’appui demandés. </w:t>
      </w:r>
    </w:p>
    <w:p w14:paraId="6CF7D34F" w14:textId="77777777" w:rsidR="00A22673" w:rsidRPr="00606668" w:rsidRDefault="00A22673" w:rsidP="00A22673">
      <w:pPr>
        <w:pStyle w:val="Bullet"/>
        <w:numPr>
          <w:ilvl w:val="0"/>
          <w:numId w:val="3"/>
        </w:numPr>
      </w:pPr>
      <w:r w:rsidRPr="00606668">
        <w:t>Vous devez soumettre uniquement la documentation exigée. Le matériel supplémentaire ne sera pas présenté au comité d’évaluation.</w:t>
      </w:r>
    </w:p>
    <w:p w14:paraId="07079585" w14:textId="7A727309" w:rsidR="00740EFC" w:rsidRPr="00606668" w:rsidRDefault="00A22673" w:rsidP="00A22673">
      <w:pPr>
        <w:pStyle w:val="Bullet"/>
        <w:numPr>
          <w:ilvl w:val="0"/>
          <w:numId w:val="3"/>
        </w:numPr>
      </w:pPr>
      <w:r w:rsidRPr="00606668">
        <w:t>Choisissez soigneusement votre documentation d’appui, car les membres du comité ne peuvent consacrer qu’un temps limité à l’examen de chaque demande</w:t>
      </w:r>
      <w:bookmarkEnd w:id="12"/>
      <w:r w:rsidR="00740EFC" w:rsidRPr="00606668">
        <w:t xml:space="preserv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63BF144F" w14:textId="77777777" w:rsidR="00A22673" w:rsidRPr="00822837" w:rsidRDefault="00A22673" w:rsidP="00A22673">
      <w:pPr>
        <w:spacing w:after="0"/>
      </w:pPr>
      <w:bookmarkStart w:id="13" w:name="_Hlk43906093"/>
      <w:bookmarkStart w:id="14" w:name="_Hlk109929301"/>
      <w:bookmarkStart w:id="15" w:name="_Hlk109930749"/>
      <w:bookmarkStart w:id="16" w:name="_Hlk103864117"/>
      <w:bookmarkStart w:id="17" w:name="_Hlk103868113"/>
      <w:bookmarkStart w:id="18" w:name="_Hlk103849906"/>
      <w:bookmarkEnd w:id="7"/>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p>
    <w:p w14:paraId="347B10F0" w14:textId="77777777" w:rsidR="00A22673" w:rsidRDefault="00A22673" w:rsidP="00A22673">
      <w:pPr>
        <w:spacing w:after="0"/>
      </w:pPr>
    </w:p>
    <w:p w14:paraId="704592CA" w14:textId="77777777" w:rsidR="00A22673" w:rsidRDefault="00A22673" w:rsidP="00A22673">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19" w:name="_Hlk56177032"/>
      <w:r w:rsidRPr="00606668">
        <w:rPr>
          <w:rFonts w:eastAsiaTheme="minorHAnsi"/>
          <w:color w:val="auto"/>
        </w:rPr>
        <w:t xml:space="preserve">pièces jointes comprises, </w:t>
      </w:r>
      <w:bookmarkEnd w:id="19"/>
      <w:r w:rsidRPr="00606668">
        <w:rPr>
          <w:rFonts w:eastAsiaTheme="minorHAnsi"/>
          <w:color w:val="auto"/>
        </w:rPr>
        <w:t xml:space="preserve">ne </w:t>
      </w:r>
      <w:r w:rsidRPr="00606668">
        <w:rPr>
          <w:rFonts w:eastAsiaTheme="minorHAnsi"/>
        </w:rPr>
        <w:t>doit pas dépasser 25</w:t>
      </w:r>
      <w:r>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Pr>
          <w:color w:val="auto"/>
        </w:rPr>
        <w:t xml:space="preserve">les </w:t>
      </w:r>
      <w:r w:rsidRPr="00606668">
        <w:rPr>
          <w:color w:val="auto"/>
        </w:rPr>
        <w:t xml:space="preserve">3 jours ouvrables, </w:t>
      </w:r>
      <w:r w:rsidRPr="00606668">
        <w:t xml:space="preserve">veuillez nous contacter. </w:t>
      </w:r>
      <w:bookmarkEnd w:id="13"/>
    </w:p>
    <w:p w14:paraId="381D33CA" w14:textId="77777777" w:rsidR="00A22673" w:rsidRDefault="00A22673" w:rsidP="00A22673">
      <w:pPr>
        <w:spacing w:after="0"/>
      </w:pPr>
    </w:p>
    <w:p w14:paraId="53588F25" w14:textId="77777777" w:rsidR="00A22673" w:rsidRPr="00705F6D" w:rsidRDefault="00A22673" w:rsidP="00A22673">
      <w:pPr>
        <w:pStyle w:val="Titre4"/>
        <w:rPr>
          <w:rStyle w:val="Titre3Car"/>
          <w:b/>
          <w:bCs/>
        </w:rPr>
      </w:pPr>
      <w:r w:rsidRPr="00705F6D">
        <w:t>Coordonnées</w:t>
      </w:r>
    </w:p>
    <w:p w14:paraId="07785237" w14:textId="77777777" w:rsidR="00A22673" w:rsidRPr="00606668" w:rsidRDefault="00A22673" w:rsidP="00A22673">
      <w:pPr>
        <w:pStyle w:val="Normal-nospace"/>
        <w:rPr>
          <w:rFonts w:eastAsiaTheme="minorEastAsia" w:cstheme="minorBidi"/>
          <w:color w:val="auto"/>
        </w:rPr>
      </w:pPr>
      <w:bookmarkStart w:id="20" w:name="_Hlk103864418"/>
      <w:bookmarkStart w:id="21" w:name="_Hlk103785771"/>
      <w:r w:rsidRPr="00606668">
        <w:rPr>
          <w:color w:val="auto"/>
        </w:rPr>
        <w:t>Odile Eda-Pierre</w:t>
      </w:r>
    </w:p>
    <w:p w14:paraId="2DF6BE4E" w14:textId="77777777" w:rsidR="00A22673" w:rsidRPr="00606668" w:rsidRDefault="00A22673" w:rsidP="00A22673">
      <w:pPr>
        <w:pStyle w:val="Normal-nospace"/>
        <w:rPr>
          <w:color w:val="auto"/>
        </w:rPr>
      </w:pPr>
      <w:r w:rsidRPr="00606668">
        <w:rPr>
          <w:color w:val="auto"/>
        </w:rPr>
        <w:t>Agente de programme, Jeux de la Francophonie</w:t>
      </w:r>
    </w:p>
    <w:p w14:paraId="6DEF8442" w14:textId="77777777" w:rsidR="00A22673" w:rsidRPr="00606668" w:rsidRDefault="00667770" w:rsidP="00A22673">
      <w:pPr>
        <w:spacing w:after="0"/>
        <w:rPr>
          <w:rFonts w:cs="Times New Roman"/>
        </w:rPr>
      </w:pPr>
      <w:hyperlink r:id="rId12" w:history="1">
        <w:r w:rsidR="00A22673" w:rsidRPr="00606668">
          <w:rPr>
            <w:rStyle w:val="Hyperlien"/>
          </w:rPr>
          <w:t>jeuxdelafrancophonie@conseildesarts.ca</w:t>
        </w:r>
      </w:hyperlink>
      <w:r w:rsidR="00A22673" w:rsidRPr="00606668">
        <w:rPr>
          <w:rFonts w:cs="Times New Roman"/>
        </w:rPr>
        <w:br/>
      </w:r>
      <w:r w:rsidR="00A22673" w:rsidRPr="00606668">
        <w:rPr>
          <w:color w:val="auto"/>
        </w:rPr>
        <w:t xml:space="preserve">1-800-263-5588 (sans frais) ou </w:t>
      </w:r>
      <w:bookmarkEnd w:id="20"/>
      <w:r w:rsidR="00A22673" w:rsidRPr="00606668">
        <w:rPr>
          <w:color w:val="auto"/>
        </w:rPr>
        <w:t>613</w:t>
      </w:r>
      <w:bookmarkEnd w:id="21"/>
      <w:r w:rsidR="00A22673" w:rsidRPr="00606668">
        <w:rPr>
          <w:color w:val="auto"/>
        </w:rPr>
        <w:t>-566-4414, poste</w:t>
      </w:r>
      <w:r w:rsidR="00A22673">
        <w:rPr>
          <w:color w:val="auto"/>
        </w:rPr>
        <w:t> </w:t>
      </w:r>
      <w:r w:rsidR="00A22673" w:rsidRPr="00606668">
        <w:rPr>
          <w:color w:val="auto"/>
        </w:rPr>
        <w:t>0</w:t>
      </w:r>
    </w:p>
    <w:bookmarkEnd w:id="14"/>
    <w:p w14:paraId="18B1D496" w14:textId="77777777" w:rsidR="00A22673" w:rsidRDefault="00A22673" w:rsidP="00A22673">
      <w:pPr>
        <w:spacing w:after="0"/>
        <w:rPr>
          <w:b/>
          <w:bCs w:val="0"/>
          <w:color w:val="auto"/>
          <w:sz w:val="28"/>
          <w:szCs w:val="28"/>
        </w:rPr>
      </w:pPr>
    </w:p>
    <w:p w14:paraId="793534AA" w14:textId="77777777" w:rsidR="00A22673" w:rsidRPr="001B24C8" w:rsidRDefault="00A22673" w:rsidP="00A22673">
      <w:pPr>
        <w:spacing w:after="0"/>
        <w:rPr>
          <w:b/>
          <w:bCs w:val="0"/>
          <w:color w:val="4F81BD" w:themeColor="accent1"/>
          <w:sz w:val="28"/>
          <w:szCs w:val="28"/>
        </w:rPr>
      </w:pPr>
      <w:r w:rsidRPr="001B24C8">
        <w:rPr>
          <w:b/>
          <w:bCs w:val="0"/>
          <w:color w:val="4F81BD" w:themeColor="accent1"/>
          <w:sz w:val="28"/>
          <w:szCs w:val="28"/>
        </w:rPr>
        <w:t>Accessibilité</w:t>
      </w:r>
    </w:p>
    <w:p w14:paraId="0932441D" w14:textId="77777777" w:rsidR="00A22673" w:rsidRPr="00606668" w:rsidRDefault="00A22673" w:rsidP="00A22673">
      <w:pPr>
        <w:spacing w:after="0"/>
        <w:rPr>
          <w:color w:val="auto"/>
        </w:rPr>
      </w:pPr>
      <w:r w:rsidRPr="00606668">
        <w:rPr>
          <w:color w:val="auto"/>
        </w:rPr>
        <w:t>Il y a deux types de soutien qui s’offrent aux candidats qui sont handicapés ou sourds, ou qui font face à d’autres obstacles et qui nécessitent des mesures d’adaptation.</w:t>
      </w:r>
    </w:p>
    <w:p w14:paraId="686BC4CE" w14:textId="77777777" w:rsidR="00A22673" w:rsidRDefault="00A22673" w:rsidP="00A22673">
      <w:pPr>
        <w:spacing w:after="0"/>
        <w:rPr>
          <w:b/>
          <w:bCs w:val="0"/>
        </w:rPr>
      </w:pPr>
    </w:p>
    <w:p w14:paraId="0969FC7D" w14:textId="77777777" w:rsidR="00A22673" w:rsidRPr="00950E5E" w:rsidRDefault="00A22673" w:rsidP="00A22673">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4207FF3B" w14:textId="77777777" w:rsidR="00A22673" w:rsidRPr="004D2112" w:rsidRDefault="00A22673" w:rsidP="00A22673">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47D760A3" w14:textId="77777777" w:rsidR="00A22673" w:rsidRPr="004D2112" w:rsidRDefault="00A22673" w:rsidP="00A22673">
      <w:pPr>
        <w:numPr>
          <w:ilvl w:val="0"/>
          <w:numId w:val="19"/>
        </w:numPr>
        <w:shd w:val="clear" w:color="auto" w:fill="FFFFFF"/>
        <w:tabs>
          <w:tab w:val="clear" w:pos="360"/>
          <w:tab w:val="clear" w:pos="5400"/>
          <w:tab w:val="clear" w:pos="8460"/>
        </w:tabs>
        <w:spacing w:before="120" w:after="100" w:afterAutospacing="1"/>
        <w:rPr>
          <w:rFonts w:cstheme="minorHAnsi"/>
          <w:bCs w:val="0"/>
          <w:color w:val="3F4245"/>
        </w:rPr>
      </w:pPr>
      <w:r w:rsidRPr="004D2112">
        <w:rPr>
          <w:rFonts w:cstheme="minorHAnsi"/>
          <w:bCs w:val="0"/>
          <w:color w:val="3F4245"/>
        </w:rPr>
        <w:t>un artiste sourd, malentendant, handicapé ou vivant avec une maladie mentale;</w:t>
      </w:r>
    </w:p>
    <w:p w14:paraId="2CA31DC4" w14:textId="77777777" w:rsidR="00A22673" w:rsidRPr="004D2112" w:rsidRDefault="00A22673" w:rsidP="00A22673">
      <w:pPr>
        <w:numPr>
          <w:ilvl w:val="0"/>
          <w:numId w:val="19"/>
        </w:numPr>
        <w:shd w:val="clear" w:color="auto" w:fill="FFFFFF"/>
        <w:tabs>
          <w:tab w:val="clear" w:pos="360"/>
          <w:tab w:val="clear" w:pos="5400"/>
          <w:tab w:val="clear" w:pos="8460"/>
        </w:tabs>
        <w:spacing w:before="100" w:beforeAutospacing="1" w:after="100" w:afterAutospacing="1"/>
        <w:rPr>
          <w:rFonts w:cstheme="minorHAnsi"/>
          <w:bCs w:val="0"/>
          <w:color w:val="3F4245"/>
        </w:rPr>
      </w:pPr>
      <w:r w:rsidRPr="004D2112">
        <w:rPr>
          <w:rFonts w:cstheme="minorHAnsi"/>
          <w:bCs w:val="0"/>
          <w:color w:val="3F4245"/>
        </w:rPr>
        <w:t>un artiste des Premières Nations, des Inuits ou des Métis confronté à des obstacles linguistiques, géographiques ou culturels.</w:t>
      </w:r>
    </w:p>
    <w:p w14:paraId="08B9A5CC" w14:textId="77777777" w:rsidR="00A22673" w:rsidRPr="00606668" w:rsidRDefault="00A22673" w:rsidP="00A22673">
      <w:pPr>
        <w:spacing w:after="0"/>
      </w:pPr>
      <w:r w:rsidRPr="00606668">
        <w:t xml:space="preserve">Pour </w:t>
      </w:r>
      <w:r>
        <w:t>bénéficier de cette aide</w:t>
      </w:r>
      <w:r w:rsidRPr="00606668">
        <w:t>, communiquez avec l’agente responsable 4 semaines avant la date limite.</w:t>
      </w:r>
    </w:p>
    <w:p w14:paraId="551A426C" w14:textId="77777777" w:rsidR="00A22673" w:rsidRDefault="00A22673" w:rsidP="00A22673">
      <w:pPr>
        <w:spacing w:after="0"/>
        <w:rPr>
          <w:b/>
          <w:bCs w:val="0"/>
          <w:color w:val="auto"/>
        </w:rPr>
      </w:pPr>
    </w:p>
    <w:p w14:paraId="6B7315BA" w14:textId="77777777" w:rsidR="00A22673" w:rsidRPr="00950E5E" w:rsidRDefault="00A22673" w:rsidP="00A22673">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Pr>
          <w:b/>
          <w:bCs w:val="0"/>
          <w:color w:val="4F81BD" w:themeColor="accent1"/>
        </w:rPr>
        <w:t>pour</w:t>
      </w:r>
      <w:r w:rsidRPr="00950E5E">
        <w:rPr>
          <w:b/>
          <w:bCs w:val="0"/>
          <w:color w:val="4F81BD" w:themeColor="accent1"/>
        </w:rPr>
        <w:t xml:space="preserve"> participer aux Jeux</w:t>
      </w:r>
    </w:p>
    <w:p w14:paraId="3915815F" w14:textId="77777777" w:rsidR="00A22673" w:rsidRPr="005B2D01" w:rsidRDefault="00A22673" w:rsidP="00A22673">
      <w:pPr>
        <w:spacing w:after="0"/>
        <w:rPr>
          <w:color w:val="auto"/>
        </w:rPr>
      </w:pPr>
      <w:r w:rsidRPr="005B2D01">
        <w:rPr>
          <w:color w:val="auto"/>
        </w:rPr>
        <w:t>Pour les artistes ou membres des groupes sélectionnés qui s’auto-identifient comme</w:t>
      </w:r>
      <w:r>
        <w:rPr>
          <w:color w:val="auto"/>
        </w:rPr>
        <w:t xml:space="preserve"> étant handicapés ou sourds,</w:t>
      </w:r>
      <w:r w:rsidRPr="005B2D01">
        <w:rPr>
          <w:color w:val="auto"/>
        </w:rPr>
        <w:t xml:space="preserve"> un montant supplémentaire jusqu’à concurrence de 1</w:t>
      </w:r>
      <w:r>
        <w:rPr>
          <w:color w:val="auto"/>
        </w:rPr>
        <w:t> </w:t>
      </w:r>
      <w:r w:rsidRPr="005B2D01">
        <w:rPr>
          <w:color w:val="auto"/>
        </w:rPr>
        <w:t>000</w:t>
      </w:r>
      <w:r>
        <w:rPr>
          <w:color w:val="auto"/>
        </w:rPr>
        <w:t> </w:t>
      </w:r>
      <w:r w:rsidRPr="005B2D01">
        <w:rPr>
          <w:color w:val="auto"/>
        </w:rPr>
        <w:t>$ couvrant le coût des services et des mesures de soutien lié</w:t>
      </w:r>
      <w:r>
        <w:rPr>
          <w:color w:val="auto"/>
        </w:rPr>
        <w:t>s</w:t>
      </w:r>
      <w:r w:rsidRPr="005B2D01">
        <w:rPr>
          <w:color w:val="auto"/>
        </w:rPr>
        <w:t xml:space="preserve"> aux handicaps et expressément requis pour la participation aux Jeux pourrait être octroyé</w:t>
      </w:r>
      <w:r>
        <w:rPr>
          <w:color w:val="auto"/>
        </w:rPr>
        <w:t>.</w:t>
      </w:r>
    </w:p>
    <w:p w14:paraId="0910FCA5" w14:textId="77777777" w:rsidR="00A22673" w:rsidRDefault="00A22673" w:rsidP="00A22673"/>
    <w:p w14:paraId="6BB90554" w14:textId="77777777" w:rsidR="00A22673" w:rsidRPr="001B24C8" w:rsidRDefault="00A22673" w:rsidP="00A22673">
      <w:pPr>
        <w:rPr>
          <w:b/>
          <w:bCs w:val="0"/>
          <w:color w:val="4F81BD" w:themeColor="accent1"/>
          <w:sz w:val="28"/>
          <w:szCs w:val="28"/>
        </w:rPr>
      </w:pPr>
      <w:r w:rsidRPr="001B24C8">
        <w:rPr>
          <w:b/>
          <w:bCs w:val="0"/>
          <w:color w:val="4F81BD" w:themeColor="accent1"/>
          <w:sz w:val="28"/>
          <w:szCs w:val="28"/>
        </w:rPr>
        <w:t>Renseignements personnels</w:t>
      </w:r>
    </w:p>
    <w:p w14:paraId="340E5AFB" w14:textId="77777777" w:rsidR="00A22673" w:rsidRDefault="00A22673" w:rsidP="00A22673">
      <w:pPr>
        <w:spacing w:after="0"/>
      </w:pPr>
      <w:r w:rsidRPr="00606668">
        <w:t>Les renseignements personnels inscrits sur cette demande seront utilisés pour la prestation de programmes, de services ou autres activités du Conseil des arts.</w:t>
      </w:r>
    </w:p>
    <w:p w14:paraId="25C52594" w14:textId="77777777" w:rsidR="00A22673" w:rsidRPr="00606668" w:rsidRDefault="00A22673" w:rsidP="00A22673">
      <w:pPr>
        <w:spacing w:after="0"/>
      </w:pPr>
    </w:p>
    <w:p w14:paraId="173F62CE" w14:textId="77777777" w:rsidR="00A22673" w:rsidRDefault="00A22673" w:rsidP="00A22673">
      <w:pPr>
        <w:spacing w:after="0"/>
      </w:pPr>
      <w:bookmarkStart w:id="22"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23"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75BE299C" w14:textId="77777777" w:rsidR="00A22673" w:rsidRPr="00606668" w:rsidRDefault="00A22673" w:rsidP="00A22673">
      <w:pPr>
        <w:spacing w:after="0"/>
      </w:pPr>
    </w:p>
    <w:bookmarkEnd w:id="22"/>
    <w:bookmarkEnd w:id="23"/>
    <w:p w14:paraId="1B4F4F65" w14:textId="77777777" w:rsidR="00A22673" w:rsidRDefault="00A22673" w:rsidP="00A22673">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4CA583C6" w14:textId="77777777" w:rsidR="00A22673" w:rsidRPr="00606668" w:rsidRDefault="00A22673" w:rsidP="00A22673">
      <w:pPr>
        <w:spacing w:after="0"/>
        <w:rPr>
          <w:rFonts w:cs="Garamond"/>
        </w:rPr>
      </w:pPr>
    </w:p>
    <w:p w14:paraId="04BD119C" w14:textId="77777777" w:rsidR="00A22673" w:rsidRDefault="00A22673" w:rsidP="00A22673">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64593682" w14:textId="77777777" w:rsidR="00A22673" w:rsidRPr="00606668" w:rsidRDefault="00A22673" w:rsidP="00A22673">
      <w:pPr>
        <w:spacing w:after="0"/>
      </w:pPr>
    </w:p>
    <w:p w14:paraId="4D8CF2D7" w14:textId="77777777" w:rsidR="00A22673" w:rsidRDefault="00A22673" w:rsidP="00A22673">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334D053D" w14:textId="77777777" w:rsidR="00A22673" w:rsidRPr="00606668" w:rsidRDefault="00A22673" w:rsidP="00A22673">
      <w:pPr>
        <w:spacing w:after="0"/>
      </w:pPr>
    </w:p>
    <w:p w14:paraId="036B65CB" w14:textId="6A8D5237" w:rsidR="00157EC6" w:rsidRDefault="00A22673" w:rsidP="00A22673">
      <w:pPr>
        <w:spacing w:after="0"/>
      </w:pPr>
      <w:r w:rsidRPr="00606668">
        <w:t>Pour accéder à vos renseignements personnels ou les modifier, vous devez en donner une description précise par écrit au Bureau de l’AIPRP</w:t>
      </w:r>
      <w:bookmarkEnd w:id="15"/>
      <w:r w:rsidR="00157EC6" w:rsidRPr="00606668">
        <w:t xml:space="preserve">: </w:t>
      </w:r>
    </w:p>
    <w:p w14:paraId="4A98052F" w14:textId="77777777" w:rsidR="00A22673" w:rsidRPr="00606668" w:rsidRDefault="00A22673" w:rsidP="00A22673">
      <w:pPr>
        <w:spacing w:after="0"/>
      </w:pPr>
    </w:p>
    <w:p w14:paraId="1246E1B8" w14:textId="77777777" w:rsidR="00230E31" w:rsidRDefault="00157EC6" w:rsidP="00D653A5">
      <w:pPr>
        <w:spacing w:after="0"/>
      </w:pPr>
      <w:r w:rsidRPr="00606668">
        <w:t>Laurie Ann Pytura</w:t>
      </w:r>
    </w:p>
    <w:p w14:paraId="4A2CD1DF" w14:textId="51221373" w:rsidR="00157EC6" w:rsidRPr="00606668" w:rsidRDefault="00157EC6" w:rsidP="00D653A5">
      <w:pPr>
        <w:spacing w:after="0"/>
        <w:rPr>
          <w:bCs w:val="0"/>
        </w:rPr>
      </w:pPr>
      <w:r w:rsidRPr="00606668">
        <w:rPr>
          <w:bCs w:val="0"/>
        </w:rPr>
        <w:t>Coordonnatrice de l’AIPRP</w:t>
      </w:r>
      <w:r w:rsidRPr="00606668">
        <w:rPr>
          <w:bCs w:val="0"/>
        </w:rPr>
        <w:br/>
        <w:t>Conseil des arts du Canada</w:t>
      </w:r>
      <w:r w:rsidRPr="00606668">
        <w:rPr>
          <w:bCs w:val="0"/>
        </w:rPr>
        <w:br/>
        <w:t>150, rue Elgin, C.P.</w:t>
      </w:r>
      <w:r w:rsidR="00C21D61">
        <w:rPr>
          <w:bCs w:val="0"/>
        </w:rPr>
        <w:t> </w:t>
      </w:r>
      <w:r w:rsidRPr="00606668">
        <w:rPr>
          <w:bCs w:val="0"/>
        </w:rPr>
        <w:t>1047</w:t>
      </w:r>
      <w:r w:rsidRPr="00606668">
        <w:rPr>
          <w:bCs w:val="0"/>
        </w:rPr>
        <w:br/>
        <w:t>Ottawa ON K1P 5V8</w:t>
      </w:r>
    </w:p>
    <w:bookmarkEnd w:id="16"/>
    <w:p w14:paraId="347C2989" w14:textId="77777777" w:rsidR="00157EC6" w:rsidRPr="00606668" w:rsidRDefault="00157EC6" w:rsidP="00D653A5">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1A52383A" w14:textId="6C68C99F" w:rsidR="00157EC6" w:rsidRPr="00606668" w:rsidRDefault="00157EC6" w:rsidP="00D653A5">
      <w:pPr>
        <w:spacing w:after="0"/>
        <w:rPr>
          <w:bCs w:val="0"/>
        </w:rPr>
      </w:pPr>
      <w:r w:rsidRPr="00606668">
        <w:rPr>
          <w:bCs w:val="0"/>
        </w:rPr>
        <w:t>1-800-263-5588 ou 613-566-4414, poste</w:t>
      </w:r>
      <w:r w:rsidR="00C21D61">
        <w:rPr>
          <w:bCs w:val="0"/>
        </w:rPr>
        <w:t> </w:t>
      </w:r>
      <w:r w:rsidRPr="00606668">
        <w:rPr>
          <w:bCs w:val="0"/>
        </w:rPr>
        <w:t>4696</w:t>
      </w:r>
    </w:p>
    <w:p w14:paraId="4423BE5A" w14:textId="77777777" w:rsidR="00157EC6" w:rsidRPr="00606668" w:rsidRDefault="00157EC6" w:rsidP="00D653A5">
      <w:pPr>
        <w:spacing w:after="0"/>
      </w:pPr>
      <w:r w:rsidRPr="00606668">
        <w:rPr>
          <w:bCs w:val="0"/>
        </w:rPr>
        <w:t>Télécopieur : 613-566-4390</w:t>
      </w:r>
    </w:p>
    <w:p w14:paraId="4358B55B" w14:textId="77777777" w:rsidR="00F6052B" w:rsidRDefault="00F6052B" w:rsidP="00D653A5">
      <w:pPr>
        <w:spacing w:after="0"/>
      </w:pPr>
    </w:p>
    <w:p w14:paraId="2A4A55B8" w14:textId="7A4CC2C0" w:rsidR="00157EC6" w:rsidRDefault="00157EC6" w:rsidP="00D653A5">
      <w:pPr>
        <w:spacing w:after="0"/>
      </w:pPr>
      <w:r w:rsidRPr="00606668">
        <w:t>Pour plus de détails sur les renseignements personnels et les lois de l’Union européenne, veuillez contacter :</w:t>
      </w:r>
    </w:p>
    <w:p w14:paraId="6DD82A12" w14:textId="77777777" w:rsidR="00F6052B" w:rsidRPr="00606668" w:rsidRDefault="00F6052B" w:rsidP="00D653A5">
      <w:pPr>
        <w:spacing w:after="0"/>
      </w:pPr>
    </w:p>
    <w:p w14:paraId="00C73137" w14:textId="4D7C289A" w:rsidR="00157EC6" w:rsidRPr="00606668" w:rsidRDefault="00157EC6" w:rsidP="00D653A5">
      <w:pPr>
        <w:spacing w:after="0"/>
      </w:pPr>
      <w:r w:rsidRPr="00606668">
        <w:rPr>
          <w:b/>
        </w:rPr>
        <w:t>Comité international des Jeux de la Francophonie</w:t>
      </w:r>
      <w:r w:rsidRPr="00606668">
        <w:br/>
        <w:t>19-21 avenue Bosquet</w:t>
      </w:r>
      <w:r w:rsidRPr="00606668">
        <w:br/>
        <w:t>75</w:t>
      </w:r>
      <w:r w:rsidR="00C21D61">
        <w:t> </w:t>
      </w:r>
      <w:r w:rsidRPr="00606668">
        <w:t>007 Paris (France)</w:t>
      </w:r>
    </w:p>
    <w:p w14:paraId="74B7B563" w14:textId="2A308514" w:rsidR="00157EC6" w:rsidRPr="00606668" w:rsidRDefault="00157EC6" w:rsidP="00D653A5">
      <w:pPr>
        <w:spacing w:after="0"/>
      </w:pPr>
      <w:r w:rsidRPr="00606668">
        <w:t>Téléphone : 33</w:t>
      </w:r>
      <w:r w:rsidR="00C21D61">
        <w:t> (0) 1 44 37 32 </w:t>
      </w:r>
      <w:r w:rsidRPr="00606668">
        <w:t>72</w:t>
      </w:r>
    </w:p>
    <w:p w14:paraId="46B68FD3" w14:textId="1174700E" w:rsidR="00157EC6" w:rsidRPr="00606668" w:rsidRDefault="00157EC6" w:rsidP="00D653A5">
      <w:pPr>
        <w:spacing w:after="0"/>
        <w:rPr>
          <w:rFonts w:eastAsia="Calibri" w:cs="Arial"/>
          <w:b/>
          <w:bCs w:val="0"/>
          <w:spacing w:val="5"/>
          <w:kern w:val="28"/>
          <w:szCs w:val="48"/>
        </w:rPr>
      </w:pPr>
      <w:r w:rsidRPr="00606668">
        <w:t>Télécopie : 33</w:t>
      </w:r>
      <w:r w:rsidR="00C21D61">
        <w:t> (0) 1 44 37 33 </w:t>
      </w:r>
      <w:r w:rsidRPr="00606668">
        <w:t>48</w:t>
      </w:r>
    </w:p>
    <w:p w14:paraId="48EB2FD8" w14:textId="77777777" w:rsidR="00F6052B" w:rsidRDefault="00F6052B" w:rsidP="00D653A5">
      <w:pPr>
        <w:pStyle w:val="Titre3"/>
        <w:spacing w:before="0" w:after="0"/>
      </w:pPr>
    </w:p>
    <w:bookmarkEnd w:id="17"/>
    <w:bookmarkEnd w:id="18"/>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5155FE44" w14:textId="77777777" w:rsidR="00FE0908" w:rsidRPr="00606668" w:rsidRDefault="00A95EA6" w:rsidP="004135D8">
      <w:pPr>
        <w:pStyle w:val="Titre1"/>
        <w:rPr>
          <w:color w:val="FF0000"/>
        </w:rPr>
      </w:pPr>
      <w:r w:rsidRPr="00606668">
        <w:rPr>
          <w:noProof/>
        </w:rPr>
        <w:drawing>
          <wp:anchor distT="0" distB="0" distL="114300" distR="114300" simplePos="0" relativeHeight="251658249"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2F89B79E" w:rsidR="0036293B" w:rsidRPr="00606668" w:rsidRDefault="00A95EA6" w:rsidP="004135D8">
      <w:pPr>
        <w:pStyle w:val="Titre1"/>
      </w:pPr>
      <w:r w:rsidRPr="00606668">
        <w:br w:type="textWrapping" w:clear="all"/>
      </w:r>
      <w:proofErr w:type="spellStart"/>
      <w:r w:rsidR="0036293B" w:rsidRPr="00606668">
        <w:t>IX</w:t>
      </w:r>
      <w:r w:rsidR="0036293B" w:rsidRPr="00606668">
        <w:rPr>
          <w:vertAlign w:val="superscript"/>
        </w:rPr>
        <w:t>es</w:t>
      </w:r>
      <w:proofErr w:type="spellEnd"/>
      <w:r w:rsidR="0036293B" w:rsidRPr="00606668">
        <w:t xml:space="preserve"> Jeux de la Francophonie</w:t>
      </w:r>
    </w:p>
    <w:p w14:paraId="006D9499" w14:textId="6CC6CFB9" w:rsidR="0036293B" w:rsidRPr="00606668" w:rsidRDefault="0036293B" w:rsidP="004135D8">
      <w:pPr>
        <w:pStyle w:val="Titre1"/>
        <w:rPr>
          <w:strike/>
          <w:color w:val="FF0000"/>
        </w:rPr>
      </w:pPr>
      <w:r w:rsidRPr="00606668">
        <w:t xml:space="preserve">Concours de présélection nationale </w:t>
      </w:r>
    </w:p>
    <w:p w14:paraId="06EA6224" w14:textId="01018E32" w:rsidR="0036293B" w:rsidRPr="00606668" w:rsidRDefault="009F1A32" w:rsidP="004135D8">
      <w:pPr>
        <w:pStyle w:val="Titre1"/>
      </w:pPr>
      <w:r>
        <w:t>Littérature</w:t>
      </w:r>
      <w:r w:rsidR="00721F7C">
        <w:t xml:space="preserve"> (nouvelle)</w:t>
      </w:r>
    </w:p>
    <w:p w14:paraId="5F88C782" w14:textId="1D5AA8AF" w:rsidR="007B400C" w:rsidRPr="00606668" w:rsidRDefault="007B400C" w:rsidP="004135D8">
      <w:pPr>
        <w:pStyle w:val="Titre2"/>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8243"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6230A"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8244"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14BC372"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667770"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8245"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980CA15"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8242"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492DB"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58246"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6EFC2BF"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58247"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96F7845"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0A0A37A5"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français</w:t>
      </w:r>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7D1050B1" w:rsidR="00A95EA6" w:rsidRPr="00606668" w:rsidRDefault="00B13D8F" w:rsidP="003F576D">
      <w:pPr>
        <w:pStyle w:val="Normal-nospace"/>
      </w:pPr>
      <w:r w:rsidRPr="00606668">
        <w:t>Souhaitez-vous être inscrit sur la liste de diffusion du Conseil des arts?</w:t>
      </w:r>
      <w:r w:rsidR="004F32A8">
        <w:t xml:space="preserve">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3952AFCB" w14:textId="77777777" w:rsidR="00D94F91" w:rsidRPr="00606668" w:rsidRDefault="00D94F91" w:rsidP="00D94F91">
      <w:bookmarkStart w:id="24" w:name="_Hlk103868267"/>
      <w:r w:rsidRPr="00606668">
        <w:t>Pour être admissible</w:t>
      </w:r>
      <w:r w:rsidRPr="00606668">
        <w:rPr>
          <w:color w:val="auto"/>
        </w:rPr>
        <w:t xml:space="preserve">, </w:t>
      </w:r>
      <w:r w:rsidRPr="00606668">
        <w:t>vous devez confirmer tous les énoncés suivants.</w:t>
      </w:r>
    </w:p>
    <w:p w14:paraId="342ECA0D" w14:textId="77777777" w:rsidR="00D94F91" w:rsidRPr="00606668" w:rsidRDefault="00D94F91" w:rsidP="00D94F91">
      <w:pPr>
        <w:pStyle w:val="Bullet"/>
      </w:pPr>
      <w:r w:rsidRPr="00606668">
        <w:t>je suis citoyen canadien, conformément à la définition que donne Immigration, Réfugiés et Citoyenneté Canada de cette expression;</w:t>
      </w:r>
    </w:p>
    <w:p w14:paraId="020A1D42" w14:textId="77777777" w:rsidR="00D94F91" w:rsidRPr="00606668" w:rsidRDefault="00D94F91" w:rsidP="00D94F91">
      <w:pPr>
        <w:pStyle w:val="Bullet"/>
      </w:pPr>
      <w:r w:rsidRPr="00606668">
        <w:t>je confirme que j’ai entre 18 et 35 ans (et suis donc né entre le 1</w:t>
      </w:r>
      <w:r w:rsidRPr="00606668">
        <w:rPr>
          <w:vertAlign w:val="superscript"/>
        </w:rPr>
        <w:t>er</w:t>
      </w:r>
      <w:r>
        <w:t> </w:t>
      </w:r>
      <w:r w:rsidRPr="00606668">
        <w:t>janvier 198</w:t>
      </w:r>
      <w:r>
        <w:t>8</w:t>
      </w:r>
      <w:r w:rsidRPr="00606668">
        <w:t xml:space="preserve"> et le 1</w:t>
      </w:r>
      <w:r w:rsidRPr="00606668">
        <w:rPr>
          <w:vertAlign w:val="superscript"/>
        </w:rPr>
        <w:t>er</w:t>
      </w:r>
      <w:r>
        <w:t> </w:t>
      </w:r>
      <w:r w:rsidRPr="00606668">
        <w:t>janvier 200</w:t>
      </w:r>
      <w:r>
        <w:t>5</w:t>
      </w:r>
      <w:r w:rsidRPr="00606668">
        <w:t xml:space="preserve"> inclusivement);</w:t>
      </w:r>
    </w:p>
    <w:p w14:paraId="591119DB" w14:textId="77777777" w:rsidR="00D94F91" w:rsidRPr="00606668" w:rsidRDefault="00D94F91" w:rsidP="00D94F91">
      <w:pPr>
        <w:pStyle w:val="Bullet"/>
      </w:pPr>
      <w:r w:rsidRPr="00606668">
        <w:t>j’ai lu attentivement les critères d’admissibilité du concours qui sont énoncés dans les lignes directrices, et je confirme que ma prestation et moi y satisfaisons;</w:t>
      </w:r>
    </w:p>
    <w:p w14:paraId="0019DF33" w14:textId="77777777" w:rsidR="00D94F91" w:rsidRPr="00606668" w:rsidRDefault="00D94F91" w:rsidP="00D94F91">
      <w:pPr>
        <w:pStyle w:val="Bullet"/>
        <w:rPr>
          <w:color w:val="auto"/>
        </w:rPr>
      </w:pPr>
      <w:r w:rsidRPr="00606668">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7B945C93" w14:textId="77777777" w:rsidR="00D94F91" w:rsidRPr="00606668" w:rsidRDefault="00D94F91" w:rsidP="00D94F91">
      <w:pPr>
        <w:pStyle w:val="Bullet"/>
        <w:rPr>
          <w:color w:val="auto"/>
        </w:rPr>
      </w:pPr>
      <w:r w:rsidRPr="00606668">
        <w:rPr>
          <w:color w:val="auto"/>
        </w:rPr>
        <w:t>j’accepte l</w:t>
      </w:r>
      <w:r>
        <w:rPr>
          <w:color w:val="auto"/>
        </w:rPr>
        <w:t>a réglementation</w:t>
      </w:r>
      <w:r w:rsidRPr="00606668">
        <w:rPr>
          <w:color w:val="auto"/>
        </w:rPr>
        <w:t xml:space="preserve"> et je m’engage à respecter toutes les décisions sur ce concours;</w:t>
      </w:r>
    </w:p>
    <w:p w14:paraId="05B06453" w14:textId="77777777" w:rsidR="00D94F91" w:rsidRPr="00606668" w:rsidRDefault="00D94F91" w:rsidP="00D94F91">
      <w:pPr>
        <w:pStyle w:val="Bullet"/>
        <w:rPr>
          <w:rFonts w:cs="Calibri"/>
          <w:bCs w:val="0"/>
          <w:color w:val="auto"/>
          <w:sz w:val="22"/>
          <w:szCs w:val="22"/>
        </w:rPr>
      </w:pPr>
      <w:r w:rsidRPr="00606668">
        <w:rPr>
          <w:color w:val="auto"/>
        </w:rPr>
        <w:t xml:space="preserve">je </w:t>
      </w:r>
      <w:bookmarkStart w:id="25" w:name="_Hlk45548167"/>
      <w:r w:rsidRPr="00606668">
        <w:t>comprends</w:t>
      </w:r>
      <w:r w:rsidRPr="00606668">
        <w:rPr>
          <w:color w:val="auto"/>
        </w:rPr>
        <w:t xml:space="preserve"> </w:t>
      </w:r>
      <w:bookmarkEnd w:id="25"/>
      <w:r w:rsidRPr="00606668">
        <w:rPr>
          <w:color w:val="auto"/>
        </w:rPr>
        <w:t xml:space="preserve">que </w:t>
      </w:r>
      <w:r w:rsidRPr="00606668">
        <w:t xml:space="preserve">le Conseil des arts et le ministère du Patrimoine canadien sont assujettis à la </w:t>
      </w:r>
      <w:hyperlink r:id="rId14" w:history="1">
        <w:r w:rsidRPr="00606668">
          <w:rPr>
            <w:rStyle w:val="Hyperlien"/>
            <w:i/>
            <w:iCs/>
          </w:rPr>
          <w:t>Loi sur l’accès à l’information</w:t>
        </w:r>
      </w:hyperlink>
      <w:r w:rsidRPr="00606668">
        <w:t xml:space="preserve"> et la </w:t>
      </w:r>
      <w:hyperlink r:id="rId15" w:history="1">
        <w:r w:rsidRPr="00606668">
          <w:rPr>
            <w:rStyle w:val="Hyperlien"/>
            <w:i/>
            <w:iCs/>
          </w:rPr>
          <w:t>Loi sur la protection des renseignements personnels</w:t>
        </w:r>
      </w:hyperlink>
      <w:r w:rsidRPr="00606668">
        <w:t xml:space="preserve"> comme l’indiquent les lignes directrices. </w:t>
      </w:r>
    </w:p>
    <w:p w14:paraId="5B057B13" w14:textId="77777777" w:rsidR="00D94F91" w:rsidRPr="00606668" w:rsidRDefault="00D94F91" w:rsidP="00D94F91">
      <w:pPr>
        <w:pStyle w:val="Bullet"/>
        <w:numPr>
          <w:ilvl w:val="0"/>
          <w:numId w:val="0"/>
        </w:numPr>
      </w:pPr>
    </w:p>
    <w:p w14:paraId="7C4F6735" w14:textId="77777777" w:rsidR="00D94F91" w:rsidRDefault="00D94F91" w:rsidP="00D94F91">
      <w:pPr>
        <w:spacing w:before="120"/>
        <w:rPr>
          <w:rStyle w:val="lev"/>
          <w:bCs/>
          <w:color w:val="auto"/>
        </w:rPr>
      </w:pPr>
    </w:p>
    <w:p w14:paraId="0D375E42" w14:textId="77777777" w:rsidR="00D94F91" w:rsidRDefault="00D94F91" w:rsidP="00D94F91">
      <w:pPr>
        <w:spacing w:before="120"/>
        <w:rPr>
          <w:rStyle w:val="lev"/>
          <w:bCs/>
          <w:color w:val="auto"/>
        </w:rPr>
      </w:pPr>
    </w:p>
    <w:p w14:paraId="2027C326" w14:textId="77777777" w:rsidR="00D94F91" w:rsidRDefault="00D94F91" w:rsidP="00D94F91">
      <w:pPr>
        <w:spacing w:before="120"/>
        <w:rPr>
          <w:rStyle w:val="lev"/>
          <w:bCs/>
          <w:color w:val="auto"/>
        </w:rPr>
      </w:pPr>
    </w:p>
    <w:p w14:paraId="307652FC" w14:textId="77777777" w:rsidR="00D94F91" w:rsidRPr="00606668" w:rsidRDefault="00D94F91" w:rsidP="00D94F91">
      <w:pPr>
        <w:spacing w:before="120"/>
        <w:rPr>
          <w:rStyle w:val="lev"/>
          <w:bCs/>
          <w:color w:val="auto"/>
        </w:rPr>
      </w:pPr>
      <w:r w:rsidRPr="00606668">
        <w:rPr>
          <w:rStyle w:val="lev"/>
          <w:bCs/>
          <w:color w:val="auto"/>
        </w:rPr>
        <w:t>Si je suis présélectionné, je comprends</w:t>
      </w:r>
      <w:r>
        <w:rPr>
          <w:rStyle w:val="lev"/>
          <w:bCs/>
          <w:color w:val="auto"/>
        </w:rPr>
        <w:t> </w:t>
      </w:r>
      <w:r w:rsidRPr="00606668">
        <w:rPr>
          <w:rStyle w:val="lev"/>
          <w:bCs/>
          <w:color w:val="auto"/>
        </w:rPr>
        <w:t>:</w:t>
      </w:r>
    </w:p>
    <w:p w14:paraId="465A60A4" w14:textId="77777777" w:rsidR="00D94F91" w:rsidRPr="00F06640" w:rsidRDefault="00D94F91" w:rsidP="00D94F91">
      <w:pPr>
        <w:pStyle w:val="Bullet"/>
        <w:rPr>
          <w:color w:val="auto"/>
        </w:rPr>
      </w:pPr>
      <w:bookmarkStart w:id="26" w:name="_Hlk103340500"/>
      <w:r w:rsidRPr="00F06640">
        <w:rPr>
          <w:color w:val="auto"/>
        </w:rPr>
        <w:t>que je dois soumettre une photo du passeport ou une photo d’</w:t>
      </w:r>
      <w:r>
        <w:rPr>
          <w:color w:val="auto"/>
        </w:rPr>
        <w:t>une preuve d’</w:t>
      </w:r>
      <w:r w:rsidRPr="00F06640">
        <w:rPr>
          <w:color w:val="auto"/>
        </w:rPr>
        <w:t>identité ou une attestation signée de chaque membre du groupe confirmant qu’il est un citoyen canadien;</w:t>
      </w:r>
    </w:p>
    <w:bookmarkEnd w:id="26"/>
    <w:p w14:paraId="143A5E47" w14:textId="77777777" w:rsidR="00D94F91" w:rsidRPr="00606668" w:rsidRDefault="00D94F91" w:rsidP="00D94F91">
      <w:pPr>
        <w:pStyle w:val="Bullet"/>
      </w:pPr>
      <w:r w:rsidRPr="00606668">
        <w:t>qu’une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E3F9672" w14:textId="77777777" w:rsidR="00D94F91" w:rsidRPr="00606668" w:rsidRDefault="00D94F91" w:rsidP="00D94F91">
      <w:pPr>
        <w:pStyle w:val="Bullet"/>
      </w:pPr>
      <w:r w:rsidRPr="00606668">
        <w:t>que les renseignements personnels que j’ai soumis dans cette inscription seront protégés par les lois de l’Union européenne lorsqu’ils auront été envoyés en France.</w:t>
      </w:r>
    </w:p>
    <w:p w14:paraId="087B664A" w14:textId="77777777" w:rsidR="00D94F91" w:rsidRPr="00606668" w:rsidRDefault="00D94F91" w:rsidP="00D94F91">
      <w:pPr>
        <w:pStyle w:val="Bullet"/>
        <w:numPr>
          <w:ilvl w:val="0"/>
          <w:numId w:val="0"/>
        </w:numPr>
        <w:ind w:left="738" w:hanging="360"/>
        <w:rPr>
          <w:rFonts w:cs="Calibri"/>
          <w:bCs w:val="0"/>
          <w:color w:val="auto"/>
          <w:sz w:val="22"/>
          <w:szCs w:val="22"/>
        </w:rPr>
      </w:pPr>
    </w:p>
    <w:p w14:paraId="010FD451" w14:textId="77777777" w:rsidR="00D94F91" w:rsidRPr="00606668" w:rsidRDefault="00667770" w:rsidP="00D94F91">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D94F91" w:rsidRPr="00606668">
            <w:rPr>
              <w:rStyle w:val="lev"/>
              <w:rFonts w:ascii="Segoe UI Symbol" w:hAnsi="Segoe UI Symbol" w:cs="Segoe UI Symbol"/>
              <w:b w:val="0"/>
              <w:bCs/>
              <w:color w:val="auto"/>
              <w:lang w:val="fr-CA"/>
            </w:rPr>
            <w:t>☐</w:t>
          </w:r>
        </w:sdtContent>
      </w:sdt>
      <w:r w:rsidR="00D94F91" w:rsidRPr="00606668">
        <w:rPr>
          <w:rStyle w:val="lev"/>
          <w:color w:val="auto"/>
          <w:lang w:val="fr-CA"/>
        </w:rPr>
        <w:t xml:space="preserve"> Je confirme</w:t>
      </w:r>
      <w:r w:rsidR="00D94F91">
        <w:rPr>
          <w:rStyle w:val="lev"/>
          <w:color w:val="auto"/>
          <w:lang w:val="fr-CA"/>
        </w:rPr>
        <w:t> </w:t>
      </w:r>
      <w:r w:rsidR="00D94F91" w:rsidRPr="00606668">
        <w:rPr>
          <w:rStyle w:val="lev"/>
          <w:color w:val="auto"/>
          <w:lang w:val="fr-CA"/>
        </w:rPr>
        <w:t>:</w:t>
      </w:r>
    </w:p>
    <w:p w14:paraId="5750DA14" w14:textId="77777777" w:rsidR="00D94F91" w:rsidRPr="00606668" w:rsidRDefault="00D94F91" w:rsidP="00D94F91">
      <w:pPr>
        <w:pStyle w:val="Bullet"/>
        <w:rPr>
          <w:color w:val="auto"/>
        </w:rPr>
      </w:pPr>
      <w:r w:rsidRPr="00606668">
        <w:rPr>
          <w:color w:val="auto"/>
        </w:rPr>
        <w:t>que je suis d’accord avec les déclarations ci-dessus.</w:t>
      </w:r>
    </w:p>
    <w:p w14:paraId="0707B10F" w14:textId="7AC7C9BE" w:rsidR="00157EC6" w:rsidRPr="00D94F91" w:rsidRDefault="00D94F91" w:rsidP="00D94F91">
      <w:pPr>
        <w:pStyle w:val="Bullet"/>
        <w:tabs>
          <w:tab w:val="clear" w:pos="5400"/>
          <w:tab w:val="clear" w:pos="8460"/>
        </w:tabs>
        <w:spacing w:after="120"/>
        <w:ind w:left="734"/>
        <w:rPr>
          <w:color w:val="auto"/>
        </w:rPr>
      </w:pPr>
      <w:r w:rsidRPr="00606668">
        <w:rPr>
          <w:color w:val="auto"/>
        </w:rPr>
        <w:t>qu’à ma connaissance, les déclarations contenues dans ma demande sont exactes et complètes</w:t>
      </w:r>
      <w:r w:rsidR="00157EC6" w:rsidRPr="00D94F91">
        <w:rPr>
          <w:color w:val="auto"/>
        </w:rPr>
        <w:t>.</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5825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AE31CE9"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33F356D4" w14:textId="77777777" w:rsidR="009C5A84" w:rsidRDefault="009C5A84" w:rsidP="00670A2C">
      <w:pPr>
        <w:pStyle w:val="Commentaire"/>
        <w:rPr>
          <w:color w:val="auto"/>
          <w:sz w:val="24"/>
          <w:szCs w:val="24"/>
        </w:rPr>
      </w:pPr>
      <w:bookmarkStart w:id="27" w:name="_Hlk105345475"/>
      <w:bookmarkEnd w:id="24"/>
    </w:p>
    <w:p w14:paraId="086CB506" w14:textId="77777777" w:rsidR="009C5A84" w:rsidRPr="00606668" w:rsidRDefault="009C5A84" w:rsidP="009C5A84">
      <w:pPr>
        <w:pStyle w:val="Titre3"/>
      </w:pPr>
      <w:r w:rsidRPr="00606668">
        <w:t xml:space="preserve">Soutien aux candidats sélectionnés </w:t>
      </w:r>
      <w:r>
        <w:t>pour</w:t>
      </w:r>
      <w:r w:rsidRPr="00606668">
        <w:t xml:space="preserve"> participer aux Jeux (le cas échéant)</w:t>
      </w:r>
    </w:p>
    <w:p w14:paraId="0E28DA51" w14:textId="1956C1F5" w:rsidR="00670A2C" w:rsidRPr="00F06640" w:rsidRDefault="00670A2C" w:rsidP="00670A2C">
      <w:pPr>
        <w:pStyle w:val="Commentaire"/>
        <w:rPr>
          <w:color w:val="auto"/>
          <w:sz w:val="24"/>
          <w:szCs w:val="24"/>
        </w:rPr>
      </w:pPr>
      <w:r w:rsidRPr="00F06640">
        <w:rPr>
          <w:color w:val="auto"/>
          <w:sz w:val="24"/>
          <w:szCs w:val="24"/>
        </w:rPr>
        <w:t>Pour les artistes ou membres des groupes sélectionnés qui s’auto-identifient comme</w:t>
      </w:r>
      <w:r>
        <w:rPr>
          <w:color w:val="auto"/>
          <w:sz w:val="24"/>
          <w:szCs w:val="24"/>
        </w:rPr>
        <w:t xml:space="preserve"> étant handicapés ou sourds</w:t>
      </w:r>
      <w:r w:rsidRPr="00F06640">
        <w:rPr>
          <w:color w:val="auto"/>
          <w:sz w:val="24"/>
          <w:szCs w:val="24"/>
        </w:rPr>
        <w:t>, un montant supplémentaire jusqu’</w:t>
      </w:r>
      <w:r>
        <w:rPr>
          <w:color w:val="auto"/>
          <w:sz w:val="24"/>
          <w:szCs w:val="24"/>
        </w:rPr>
        <w:t>à</w:t>
      </w:r>
      <w:r w:rsidRPr="00F06640">
        <w:rPr>
          <w:color w:val="auto"/>
          <w:sz w:val="24"/>
          <w:szCs w:val="24"/>
        </w:rPr>
        <w:t xml:space="preserve"> 1</w:t>
      </w:r>
      <w:r>
        <w:rPr>
          <w:color w:val="auto"/>
          <w:sz w:val="24"/>
          <w:szCs w:val="24"/>
        </w:rPr>
        <w:t> </w:t>
      </w:r>
      <w:r w:rsidRPr="00F06640">
        <w:rPr>
          <w:color w:val="auto"/>
          <w:sz w:val="24"/>
          <w:szCs w:val="24"/>
        </w:rPr>
        <w:t>000</w:t>
      </w:r>
      <w:r>
        <w:rPr>
          <w:color w:val="auto"/>
          <w:sz w:val="24"/>
          <w:szCs w:val="24"/>
        </w:rPr>
        <w:t> </w:t>
      </w:r>
      <w:r w:rsidRPr="00F06640">
        <w:rPr>
          <w:color w:val="auto"/>
          <w:sz w:val="24"/>
          <w:szCs w:val="24"/>
        </w:rPr>
        <w:t>$ couvrant le coût des services et des mesures de soutien lié</w:t>
      </w:r>
      <w:r>
        <w:rPr>
          <w:color w:val="auto"/>
          <w:sz w:val="24"/>
          <w:szCs w:val="24"/>
        </w:rPr>
        <w:t>s</w:t>
      </w:r>
      <w:r w:rsidRPr="00F06640">
        <w:rPr>
          <w:color w:val="auto"/>
          <w:sz w:val="24"/>
          <w:szCs w:val="24"/>
        </w:rPr>
        <w:t xml:space="preserve"> aux handicaps et expressément requis pour la participation aux Jeux pourrait être octroyé</w:t>
      </w:r>
      <w:bookmarkEnd w:id="27"/>
      <w:r w:rsidRPr="00F06640">
        <w:rPr>
          <w:color w:val="auto"/>
          <w:sz w:val="24"/>
          <w:szCs w:val="24"/>
        </w:rPr>
        <w:t xml:space="preserve">. </w:t>
      </w:r>
    </w:p>
    <w:p w14:paraId="504C0F58" w14:textId="77777777" w:rsidR="00670A2C" w:rsidRPr="00F06640" w:rsidRDefault="00670A2C" w:rsidP="00670A2C">
      <w:pPr>
        <w:rPr>
          <w:b/>
          <w:bCs w:val="0"/>
          <w:color w:val="auto"/>
        </w:rPr>
      </w:pPr>
      <w:r w:rsidRPr="00F06640">
        <w:rPr>
          <w:b/>
          <w:bCs w:val="0"/>
          <w:color w:val="auto"/>
        </w:rPr>
        <w:t>En tant qu’artiste individuel </w:t>
      </w:r>
      <w:r>
        <w:rPr>
          <w:b/>
          <w:bCs w:val="0"/>
          <w:color w:val="auto"/>
        </w:rPr>
        <w:t xml:space="preserve">ou membre du groupe </w:t>
      </w:r>
      <w:r w:rsidRPr="00F06640">
        <w:rPr>
          <w:b/>
          <w:bCs w:val="0"/>
          <w:color w:val="auto"/>
        </w:rPr>
        <w:t xml:space="preserve">: </w:t>
      </w:r>
    </w:p>
    <w:p w14:paraId="10F58C79" w14:textId="77777777" w:rsidR="00670A2C" w:rsidRPr="00F06640" w:rsidRDefault="00667770" w:rsidP="00670A2C">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670A2C" w:rsidRPr="00F06640">
            <w:rPr>
              <w:rFonts w:ascii="MS Gothic" w:eastAsia="MS Gothic" w:hAnsi="MS Gothic"/>
              <w:color w:val="auto"/>
            </w:rPr>
            <w:t>☐</w:t>
          </w:r>
        </w:sdtContent>
      </w:sdt>
      <w:r w:rsidR="00670A2C" w:rsidRPr="00F06640">
        <w:rPr>
          <w:color w:val="auto"/>
        </w:rPr>
        <w:tab/>
        <w:t>Je réponds aux critères pour ce soutien et je demande ce soutien pour ma participation éventuelle aux Jeux.</w:t>
      </w:r>
    </w:p>
    <w:p w14:paraId="371AA7D8" w14:textId="77777777" w:rsidR="00670A2C" w:rsidRPr="00F06640" w:rsidRDefault="00667770" w:rsidP="00670A2C">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670A2C" w:rsidRPr="00F06640">
            <w:rPr>
              <w:rFonts w:ascii="MS Gothic" w:eastAsia="MS Gothic" w:hAnsi="MS Gothic"/>
              <w:color w:val="auto"/>
            </w:rPr>
            <w:t>☐</w:t>
          </w:r>
        </w:sdtContent>
      </w:sdt>
      <w:r w:rsidR="00670A2C" w:rsidRPr="00F06640">
        <w:rPr>
          <w:color w:val="auto"/>
        </w:rPr>
        <w:tab/>
        <w:t xml:space="preserve">Les services et les mesures de soutien expressément requis pour la participation aux Jeux comprennent une personne qui doit m’accompagner. </w:t>
      </w:r>
    </w:p>
    <w:p w14:paraId="050D0536" w14:textId="3A959DF5" w:rsidR="00B17A18" w:rsidRPr="002C626E" w:rsidRDefault="00670A2C" w:rsidP="00670A2C">
      <w:pPr>
        <w:rPr>
          <w:rFonts w:cs="Calibri"/>
          <w:bCs w:val="0"/>
          <w:i/>
          <w:iCs/>
          <w:color w:val="auto"/>
          <w:sz w:val="22"/>
          <w:szCs w:val="22"/>
        </w:rPr>
      </w:pPr>
      <w:r w:rsidRPr="002C626E">
        <w:rPr>
          <w:i/>
          <w:iCs/>
        </w:rPr>
        <w:t>Les données personnelles recueillies dans ce formulaire sont conservées dans le fichier de renseignements personnels correspondant au programme visé CAC ART 202 (</w:t>
      </w:r>
      <w:hyperlink r:id="rId16" w:history="1">
        <w:r w:rsidRPr="00670A2C">
          <w:rPr>
            <w:rStyle w:val="Hyperlien"/>
            <w:rFonts w:cs="Segoe UI"/>
            <w:i/>
            <w:iCs/>
          </w:rPr>
          <w:t xml:space="preserve">voir </w:t>
        </w:r>
        <w:r w:rsidRPr="00670A2C">
          <w:rPr>
            <w:rStyle w:val="Hyperlien"/>
            <w:i/>
            <w:iCs/>
          </w:rPr>
          <w:t>Info Source | Conseil des arts du Canada</w:t>
        </w:r>
      </w:hyperlink>
      <w:r w:rsidRPr="002C626E">
        <w:rPr>
          <w:i/>
          <w:iCs/>
        </w:rPr>
        <w:t>). Les renseignements fournis sont protégés</w:t>
      </w:r>
      <w:r w:rsidR="00B17A18" w:rsidRPr="002C626E">
        <w:rPr>
          <w:i/>
          <w:iCs/>
        </w:rPr>
        <w:t>.</w:t>
      </w:r>
    </w:p>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5C3826B8" w14:textId="77777777" w:rsidR="005A598C" w:rsidRPr="00606668" w:rsidRDefault="005A598C" w:rsidP="00B85484">
      <w:pPr>
        <w:tabs>
          <w:tab w:val="clear" w:pos="8460"/>
          <w:tab w:val="right" w:pos="10440"/>
        </w:tabs>
        <w:rPr>
          <w:i/>
          <w:iCs/>
          <w:sz w:val="20"/>
          <w:szCs w:val="20"/>
        </w:rPr>
      </w:pPr>
    </w:p>
    <w:p w14:paraId="36413270" w14:textId="649DC21E" w:rsidR="009C7CE3" w:rsidRPr="00606668" w:rsidRDefault="005A598C" w:rsidP="004135D8">
      <w:pPr>
        <w:pStyle w:val="Titre2"/>
      </w:pPr>
      <w:bookmarkStart w:id="28" w:name="OLE_LINK1"/>
      <w:bookmarkStart w:id="29"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135D8">
      <w:pPr>
        <w:pStyle w:val="Titre2"/>
      </w:pPr>
      <w:r w:rsidRPr="00606668">
        <w:t xml:space="preserve">Concours de présélection nationale </w:t>
      </w:r>
    </w:p>
    <w:p w14:paraId="476176D2" w14:textId="319333BA" w:rsidR="00294BFE" w:rsidRPr="00606668" w:rsidRDefault="009F1A32" w:rsidP="004135D8">
      <w:pPr>
        <w:pStyle w:val="Titre2"/>
      </w:pPr>
      <w:r>
        <w:t>Littérature</w:t>
      </w:r>
      <w:r w:rsidR="00721F7C">
        <w:t xml:space="preserve"> (nouvelle)</w:t>
      </w:r>
    </w:p>
    <w:p w14:paraId="7B7B52C5" w14:textId="3FA8BCD8" w:rsidR="009F3CE8" w:rsidRPr="00606668" w:rsidRDefault="00494FC0" w:rsidP="004135D8">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28"/>
    <w:bookmarkEnd w:id="29"/>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8240"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ADDCC1"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8241"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F0BB7"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58248"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D653A5" w:rsidRPr="00294BFE" w:rsidRDefault="00D653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D653A5" w:rsidRPr="00294BFE" w:rsidRDefault="00D653A5">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30" w:name="_Hlk103868937"/>
      <w:r w:rsidRPr="00606668">
        <w:t>Documents requis</w:t>
      </w:r>
    </w:p>
    <w:bookmarkEnd w:id="30"/>
    <w:p w14:paraId="770FAE4C" w14:textId="77777777" w:rsidR="00157EC6" w:rsidRPr="00606668" w:rsidRDefault="00157EC6" w:rsidP="00157EC6">
      <w:r w:rsidRPr="00606668">
        <w:t>Veuillez noter que le matériel d’appui ne vous sera pas retourné par le Conseil des arts. La documentation d’appui soumise sera conservée avec votre demande jusqu’à ce qu’elle soit supprimée en vertu de la politique de conservation du Conseil des arts.</w:t>
      </w:r>
    </w:p>
    <w:p w14:paraId="2F670E8F" w14:textId="03279B75" w:rsidR="009F1A32" w:rsidRDefault="00721F7C" w:rsidP="009F1A32">
      <w:pPr>
        <w:pStyle w:val="Paragraphedeliste"/>
        <w:numPr>
          <w:ilvl w:val="0"/>
          <w:numId w:val="16"/>
        </w:numPr>
        <w:spacing w:after="0"/>
      </w:pPr>
      <w:bookmarkStart w:id="31" w:name="_Hlk103869090"/>
      <w:r>
        <w:t>Œuvre littéraire</w:t>
      </w:r>
    </w:p>
    <w:p w14:paraId="1FA64DD5" w14:textId="77777777" w:rsidR="009F1A32" w:rsidRDefault="009F1A32" w:rsidP="009F1A32">
      <w:pPr>
        <w:pStyle w:val="Paragraphedeliste"/>
        <w:numPr>
          <w:ilvl w:val="0"/>
          <w:numId w:val="16"/>
        </w:numPr>
        <w:spacing w:after="0"/>
      </w:pPr>
      <w:r>
        <w:t>Notice biographique permettant d’apprécier le parcours de l’auteur de la nature de son œuvre afin de découvrir sa personnalité</w:t>
      </w:r>
    </w:p>
    <w:p w14:paraId="4A049B9A" w14:textId="77777777" w:rsidR="009F1A32" w:rsidRDefault="009F1A32" w:rsidP="009F1A32">
      <w:pPr>
        <w:pStyle w:val="Paragraphedeliste"/>
        <w:numPr>
          <w:ilvl w:val="0"/>
          <w:numId w:val="16"/>
        </w:numPr>
        <w:spacing w:after="0"/>
      </w:pPr>
      <w:r w:rsidRPr="00FE0F3E">
        <w:t>Biographie de l’a</w:t>
      </w:r>
      <w:r>
        <w:t>uteur</w:t>
      </w:r>
      <w:r w:rsidRPr="00FE0F3E">
        <w:t xml:space="preserve"> </w:t>
      </w:r>
    </w:p>
    <w:p w14:paraId="5D5337E8" w14:textId="77777777" w:rsidR="00941B00" w:rsidRPr="00D01301" w:rsidRDefault="00941B00" w:rsidP="00941B00">
      <w:pPr>
        <w:pStyle w:val="Bullet"/>
        <w:numPr>
          <w:ilvl w:val="0"/>
          <w:numId w:val="16"/>
        </w:numPr>
      </w:pPr>
      <w:r w:rsidRPr="00D01301">
        <w:t>Articles de presse ou critiques (le cas échéant)</w:t>
      </w:r>
    </w:p>
    <w:p w14:paraId="74B2255A" w14:textId="38FA2FE4" w:rsidR="009F1A32" w:rsidRDefault="009F1A32" w:rsidP="009F1A32">
      <w:pPr>
        <w:pStyle w:val="Paragraphedeliste"/>
        <w:numPr>
          <w:ilvl w:val="0"/>
          <w:numId w:val="16"/>
        </w:numPr>
        <w:spacing w:after="0"/>
      </w:pPr>
      <w:r>
        <w:t>Portrait (photo) de l’auteur</w:t>
      </w:r>
    </w:p>
    <w:p w14:paraId="710C0801" w14:textId="77777777" w:rsidR="009F1A32" w:rsidRDefault="009F1A32" w:rsidP="009F1A32">
      <w:pPr>
        <w:spacing w:after="0"/>
        <w:ind w:left="360"/>
      </w:pP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r w:rsidRPr="00606668">
        <w:t>format</w:t>
      </w:r>
      <w:r w:rsidR="00C21D61">
        <w:t> </w:t>
      </w:r>
      <w:r w:rsidRPr="00606668">
        <w:t>: .</w:t>
      </w:r>
      <w:proofErr w:type="spellStart"/>
      <w:r w:rsidRPr="00606668">
        <w:t>pdf</w:t>
      </w:r>
      <w:proofErr w:type="spellEnd"/>
      <w:r w:rsidRPr="00606668">
        <w:t>, .doc</w:t>
      </w:r>
      <w:r w:rsidR="00C21D61">
        <w:t xml:space="preserve">. </w:t>
      </w:r>
      <w:r w:rsidRPr="00606668">
        <w:t>docx</w:t>
      </w:r>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r w:rsidRPr="00606668">
        <w:rPr>
          <w:color w:val="auto"/>
        </w:rPr>
        <w:t>en format JPEG (.jpg, .jpeg) ou PDF</w:t>
      </w:r>
    </w:p>
    <w:p w14:paraId="7FA9CF17" w14:textId="77777777" w:rsidR="00157EC6" w:rsidRPr="00606668" w:rsidRDefault="00157EC6" w:rsidP="009C5182">
      <w:pPr>
        <w:pStyle w:val="Bullet"/>
        <w:ind w:left="0" w:firstLine="0"/>
        <w:rPr>
          <w:color w:val="auto"/>
        </w:rPr>
      </w:pPr>
      <w:r w:rsidRPr="00606668">
        <w:rPr>
          <w:color w:val="auto"/>
        </w:rPr>
        <w:t>en mode couleur RVB</w:t>
      </w:r>
    </w:p>
    <w:p w14:paraId="307AB512" w14:textId="22DE287B" w:rsidR="00157EC6" w:rsidRPr="00606668" w:rsidRDefault="00157EC6" w:rsidP="009C5182">
      <w:pPr>
        <w:pStyle w:val="Bullet"/>
        <w:ind w:left="0" w:firstLine="0"/>
        <w:rPr>
          <w:color w:val="auto"/>
        </w:rPr>
      </w:pPr>
      <w:r w:rsidRPr="00606668">
        <w:rPr>
          <w:color w:val="auto"/>
        </w:rPr>
        <w:t>d’un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r w:rsidRPr="00606668">
        <w:rPr>
          <w:color w:val="auto"/>
        </w:rPr>
        <w:t>d’une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2F4DDD">
        <w:fldChar w:fldCharType="begin"/>
      </w:r>
      <w:r w:rsidR="002F4DDD">
        <w:instrText xml:space="preserve"> HYPERLINK "http://www.soundcloud.com/" \t "_blank" </w:instrText>
      </w:r>
      <w:r w:rsidR="002F4DDD">
        <w:fldChar w:fldCharType="separate"/>
      </w:r>
      <w:r w:rsidRPr="00606668">
        <w:rPr>
          <w:rStyle w:val="Hyperlien"/>
        </w:rPr>
        <w:t>SoundCloud</w:t>
      </w:r>
      <w:proofErr w:type="spellEnd"/>
      <w:r w:rsidR="002F4DDD">
        <w:rPr>
          <w:rStyle w:val="Hyperlien"/>
        </w:rPr>
        <w:fldChar w:fldCharType="end"/>
      </w:r>
      <w:r w:rsidRPr="00606668">
        <w:rPr>
          <w:rStyle w:val="Hyperlien"/>
        </w:rPr>
        <w:t>,</w:t>
      </w:r>
      <w:r w:rsidRPr="00606668">
        <w:rPr>
          <w:rFonts w:ascii="Segoe UI" w:hAnsi="Segoe UI"/>
          <w:sz w:val="21"/>
          <w:szCs w:val="21"/>
        </w:rPr>
        <w:t> </w:t>
      </w:r>
      <w:proofErr w:type="spellStart"/>
      <w:r w:rsidR="002F4DDD">
        <w:fldChar w:fldCharType="begin"/>
      </w:r>
      <w:r w:rsidR="002F4DDD">
        <w:instrText xml:space="preserve"> HYPERLINK "http://www.vimeo.com/" \t "_blank" </w:instrText>
      </w:r>
      <w:r w:rsidR="002F4DDD">
        <w:fldChar w:fldCharType="separate"/>
      </w:r>
      <w:r w:rsidRPr="00606668">
        <w:rPr>
          <w:rStyle w:val="Hyperlien"/>
        </w:rPr>
        <w:t>Vimeo</w:t>
      </w:r>
      <w:proofErr w:type="spellEnd"/>
      <w:r w:rsidR="002F4DDD">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r w:rsidRPr="00606668">
        <w:t>rar</w:t>
      </w:r>
      <w:proofErr w:type="spellEnd"/>
      <w:r w:rsidRPr="00606668">
        <w:t>, .7</w:t>
      </w:r>
      <w:r w:rsidR="00C21D61">
        <w:t xml:space="preserve"> </w:t>
      </w:r>
      <w:r w:rsidRPr="00606668">
        <w:t>zip, htm, .html ou les fichiers exécutables tels que .exe, .com etc.</w:t>
      </w:r>
    </w:p>
    <w:bookmarkEnd w:id="31"/>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03787319"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w:t>
      </w:r>
      <w:proofErr w:type="spellStart"/>
      <w:r w:rsidRPr="00606668">
        <w:t>initialesannéetitre</w:t>
      </w:r>
      <w:proofErr w:type="spellEnd"/>
      <w:r w:rsidR="00C21D61">
        <w:t xml:space="preserve"> </w:t>
      </w:r>
      <w:r w:rsidRPr="00606668">
        <w:t xml:space="preserv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r w:rsidRPr="00606668">
        <w:t xml:space="preserve">compatibles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r w:rsidRPr="00606668">
        <w:t xml:space="preserve">d’un maximum de 60 images par seconde </w:t>
      </w:r>
    </w:p>
    <w:p w14:paraId="3B3F007B" w14:textId="460369BC" w:rsidR="00F06640" w:rsidRDefault="00050595" w:rsidP="00705F6D">
      <w:pPr>
        <w:pStyle w:val="Paragraphedeliste"/>
        <w:numPr>
          <w:ilvl w:val="0"/>
          <w:numId w:val="12"/>
        </w:numPr>
        <w:spacing w:after="0"/>
      </w:pPr>
      <w:r w:rsidRPr="00606668">
        <w:t>d’une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r w:rsidRPr="00606668">
        <w:t xml:space="preserve">d’au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135D8">
      <w:pPr>
        <w:pStyle w:val="Titre2"/>
        <w:rPr>
          <w:b/>
        </w:rPr>
      </w:pPr>
      <w:r w:rsidRPr="00606668">
        <w:t>Liste de vérification</w:t>
      </w:r>
    </w:p>
    <w:p w14:paraId="622F20D1" w14:textId="77777777" w:rsidR="00856652" w:rsidRPr="00606668" w:rsidRDefault="00856652" w:rsidP="00856652">
      <w:pPr>
        <w:rPr>
          <w:rFonts w:eastAsiaTheme="minorHAnsi"/>
        </w:rPr>
      </w:pPr>
      <w:bookmarkStart w:id="32"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33" w:name="_Hlk75427469"/>
    <w:p w14:paraId="4ED27ADA" w14:textId="77777777" w:rsidR="00856652" w:rsidRPr="00606668" w:rsidRDefault="00667770"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169EE45C" w:rsidR="00856652" w:rsidRPr="00606668" w:rsidRDefault="00667770"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500008" w:rsidRPr="00606668">
        <w:rPr>
          <w:b/>
          <w:bCs w:val="0"/>
        </w:rPr>
        <w:t>Formulaire de demande (pour le comité</w:t>
      </w:r>
      <w:r w:rsidR="00500008">
        <w:rPr>
          <w:b/>
          <w:bCs w:val="0"/>
        </w:rPr>
        <w:t xml:space="preserve"> d’évaluation</w:t>
      </w:r>
      <w:r w:rsidR="00500008" w:rsidRPr="00606668">
        <w:rPr>
          <w:b/>
          <w:bCs w:val="0"/>
        </w:rPr>
        <w:t>)</w:t>
      </w:r>
    </w:p>
    <w:p w14:paraId="2E397327" w14:textId="77777777" w:rsidR="00856652" w:rsidRPr="00606668" w:rsidRDefault="00856652" w:rsidP="00856652">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667770"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p w14:paraId="1FA71A2F" w14:textId="77777777" w:rsidR="00B26373" w:rsidRDefault="00B26373" w:rsidP="00B26373">
      <w:pPr>
        <w:pStyle w:val="Paragraphedeliste"/>
        <w:numPr>
          <w:ilvl w:val="0"/>
          <w:numId w:val="16"/>
        </w:numPr>
        <w:spacing w:after="0"/>
      </w:pPr>
      <w:r>
        <w:t>Œuvre littéraire</w:t>
      </w:r>
    </w:p>
    <w:p w14:paraId="68A43C50" w14:textId="77777777" w:rsidR="00B26373" w:rsidRDefault="00B26373" w:rsidP="00B26373">
      <w:pPr>
        <w:pStyle w:val="Paragraphedeliste"/>
        <w:numPr>
          <w:ilvl w:val="0"/>
          <w:numId w:val="16"/>
        </w:numPr>
        <w:spacing w:after="0"/>
      </w:pPr>
      <w:r>
        <w:t>Notice biographique permettant d’apprécier le parcours de l’auteur de la nature de son œuvre afin de découvrir sa personnalité</w:t>
      </w:r>
    </w:p>
    <w:p w14:paraId="7FAAAE96" w14:textId="77777777" w:rsidR="00B26373" w:rsidRDefault="00B26373" w:rsidP="00B26373">
      <w:pPr>
        <w:pStyle w:val="Paragraphedeliste"/>
        <w:numPr>
          <w:ilvl w:val="0"/>
          <w:numId w:val="16"/>
        </w:numPr>
        <w:spacing w:after="0"/>
      </w:pPr>
      <w:r w:rsidRPr="00FE0F3E">
        <w:t>Biographie de l’a</w:t>
      </w:r>
      <w:r>
        <w:t>uteur</w:t>
      </w:r>
      <w:r w:rsidRPr="00FE0F3E">
        <w:t xml:space="preserve"> </w:t>
      </w:r>
    </w:p>
    <w:p w14:paraId="59E11E7F" w14:textId="77777777" w:rsidR="00941B00" w:rsidRPr="00D01301" w:rsidRDefault="00941B00" w:rsidP="00941B00">
      <w:pPr>
        <w:pStyle w:val="Bullet"/>
        <w:numPr>
          <w:ilvl w:val="0"/>
          <w:numId w:val="16"/>
        </w:numPr>
      </w:pPr>
      <w:r w:rsidRPr="00D01301">
        <w:t>Articles de presse ou critiques (le cas échéant)</w:t>
      </w:r>
    </w:p>
    <w:p w14:paraId="4D548656" w14:textId="77777777" w:rsidR="00B26373" w:rsidRDefault="00B26373" w:rsidP="00B26373">
      <w:pPr>
        <w:pStyle w:val="Paragraphedeliste"/>
        <w:numPr>
          <w:ilvl w:val="0"/>
          <w:numId w:val="16"/>
        </w:numPr>
        <w:spacing w:after="0"/>
      </w:pPr>
      <w:r>
        <w:t>Portrait (photo) de l’auteur</w:t>
      </w:r>
    </w:p>
    <w:bookmarkEnd w:id="33"/>
    <w:p w14:paraId="686B9728" w14:textId="77777777" w:rsidR="003D0851" w:rsidRPr="00606668" w:rsidRDefault="00856652" w:rsidP="003D0851">
      <w:pPr>
        <w:rPr>
          <w:rFonts w:eastAsia="Calibri"/>
        </w:rPr>
      </w:pPr>
      <w:r w:rsidRPr="00606668">
        <w:rPr>
          <w:rFonts w:eastAsia="Calibri" w:cs="Arial"/>
        </w:rPr>
        <w:br/>
      </w:r>
      <w:r w:rsidR="003D0851" w:rsidRPr="00606668">
        <w:rPr>
          <w:rFonts w:eastAsia="Calibri" w:cs="Arial"/>
        </w:rPr>
        <w:t>Envoye</w:t>
      </w:r>
      <w:r w:rsidR="003D0851">
        <w:rPr>
          <w:rFonts w:eastAsia="Calibri" w:cs="Arial"/>
        </w:rPr>
        <w:t>z</w:t>
      </w:r>
      <w:r w:rsidR="003D0851" w:rsidRPr="00606668">
        <w:rPr>
          <w:rFonts w:eastAsia="Calibri" w:cs="Arial"/>
        </w:rPr>
        <w:t xml:space="preserve"> votre formulaire de demande rempli</w:t>
      </w:r>
      <w:r w:rsidR="003D0851" w:rsidRPr="00606668">
        <w:rPr>
          <w:rFonts w:eastAsia="Calibri" w:cs="Arial"/>
          <w:b/>
        </w:rPr>
        <w:t xml:space="preserve"> </w:t>
      </w:r>
      <w:r w:rsidR="003D0851" w:rsidRPr="00606668">
        <w:rPr>
          <w:rFonts w:eastAsia="Calibri" w:cs="Arial"/>
          <w:b/>
          <w:color w:val="auto"/>
        </w:rPr>
        <w:t xml:space="preserve">en un seul courriel </w:t>
      </w:r>
      <w:r w:rsidR="003D0851" w:rsidRPr="00606668">
        <w:t xml:space="preserve">à </w:t>
      </w:r>
      <w:hyperlink r:id="rId18" w:history="1">
        <w:r w:rsidR="003D0851" w:rsidRPr="00606668">
          <w:rPr>
            <w:rStyle w:val="Hyperlien"/>
          </w:rPr>
          <w:t>jeuxdelafrancophonie@conseildesarts.ca</w:t>
        </w:r>
      </w:hyperlink>
      <w:r w:rsidR="003D0851" w:rsidRPr="00606668">
        <w:t xml:space="preserve"> au plus tard à 23</w:t>
      </w:r>
      <w:r w:rsidR="003D0851">
        <w:t> h </w:t>
      </w:r>
      <w:r w:rsidR="003D0851" w:rsidRPr="00606668">
        <w:t xml:space="preserve">59 (heure locale) le </w:t>
      </w:r>
      <w:r w:rsidR="003D0851">
        <w:t>30 septembre 2022</w:t>
      </w:r>
      <w:r w:rsidR="003D0851" w:rsidRPr="00606668">
        <w:t>.</w:t>
      </w:r>
    </w:p>
    <w:p w14:paraId="0292D431" w14:textId="77777777" w:rsidR="003D0851" w:rsidRPr="00606668" w:rsidRDefault="003D0851" w:rsidP="003D0851">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t> </w:t>
      </w:r>
      <w:r w:rsidRPr="00606668">
        <w:t>Mo.</w:t>
      </w:r>
    </w:p>
    <w:p w14:paraId="55E31C8A" w14:textId="77777777" w:rsidR="003D0851" w:rsidRPr="00606668" w:rsidRDefault="003D0851" w:rsidP="003D0851">
      <w:pPr>
        <w:pStyle w:val="Bullet-space"/>
      </w:pPr>
      <w:r w:rsidRPr="00606668">
        <w:t xml:space="preserve">Si vous ne recevez pas un courriel dans </w:t>
      </w:r>
      <w:r w:rsidRPr="00606668">
        <w:rPr>
          <w:color w:val="auto"/>
        </w:rPr>
        <w:t xml:space="preserve">les 3 jours ouvrables, veuillez </w:t>
      </w:r>
      <w:r w:rsidRPr="00606668">
        <w:t>nous contacter.</w:t>
      </w:r>
    </w:p>
    <w:p w14:paraId="1B2CEE02" w14:textId="04CAB195" w:rsidR="00856652" w:rsidRDefault="003D0851" w:rsidP="003D0851">
      <w:r w:rsidRPr="00606668">
        <w:t>Les demandes incomplètes ou tardives ne seront pas évaluées</w:t>
      </w:r>
      <w:r w:rsidR="00856652" w:rsidRPr="00606668">
        <w:t>.</w:t>
      </w:r>
      <w:bookmarkEnd w:id="32"/>
    </w:p>
    <w:p w14:paraId="646CDFB5" w14:textId="77777777" w:rsidR="00856652" w:rsidRPr="00606668" w:rsidRDefault="00856652" w:rsidP="00856652">
      <w:pPr>
        <w:pStyle w:val="Pieddepage"/>
        <w:jc w:val="right"/>
        <w:rPr>
          <w:rFonts w:eastAsia="Calibri"/>
        </w:rPr>
      </w:pPr>
    </w:p>
    <w:p w14:paraId="0704539F" w14:textId="77777777" w:rsidR="00856652" w:rsidRPr="00606668" w:rsidRDefault="00856652" w:rsidP="00856652">
      <w:pPr>
        <w:pStyle w:val="Pieddepage"/>
        <w:jc w:val="right"/>
        <w:rPr>
          <w:rFonts w:eastAsia="Calibri"/>
        </w:rPr>
      </w:pPr>
    </w:p>
    <w:p w14:paraId="046A47D4" w14:textId="77777777" w:rsidR="00856652" w:rsidRPr="00606668" w:rsidRDefault="00856652" w:rsidP="00856652">
      <w:pPr>
        <w:pStyle w:val="Pieddepage"/>
        <w:jc w:val="right"/>
        <w:rPr>
          <w:rFonts w:eastAsia="Calibri"/>
        </w:rPr>
      </w:pPr>
    </w:p>
    <w:p w14:paraId="78FD0113" w14:textId="77777777" w:rsidR="00856652" w:rsidRPr="00606668" w:rsidRDefault="00856652" w:rsidP="00856652">
      <w:pPr>
        <w:pStyle w:val="Pieddepage"/>
        <w:jc w:val="right"/>
        <w:rPr>
          <w:rFonts w:eastAsia="Calibri"/>
        </w:rPr>
      </w:pPr>
    </w:p>
    <w:sectPr w:rsidR="00856652" w:rsidRPr="00606668"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4D91" w14:textId="77777777" w:rsidR="001848CA" w:rsidRDefault="001848CA" w:rsidP="00355561">
      <w:r>
        <w:separator/>
      </w:r>
    </w:p>
    <w:p w14:paraId="46AF8892" w14:textId="77777777" w:rsidR="001848CA" w:rsidRDefault="001848CA" w:rsidP="00355561"/>
  </w:endnote>
  <w:endnote w:type="continuationSeparator" w:id="0">
    <w:p w14:paraId="2C79D0BB" w14:textId="77777777" w:rsidR="001848CA" w:rsidRDefault="001848CA" w:rsidP="00355561">
      <w:r>
        <w:continuationSeparator/>
      </w:r>
    </w:p>
    <w:p w14:paraId="584971CB" w14:textId="77777777" w:rsidR="001848CA" w:rsidRDefault="001848CA" w:rsidP="00355561"/>
  </w:endnote>
  <w:endnote w:type="continuationNotice" w:id="1">
    <w:p w14:paraId="4329A862" w14:textId="77777777" w:rsidR="001848CA" w:rsidRDefault="001848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49969673" w:rsidR="00D653A5" w:rsidRPr="00362AB2" w:rsidRDefault="00D653A5"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sidR="00C21D61">
      <w:rPr>
        <w:iCs w:val="0"/>
        <w:color w:val="auto"/>
        <w:szCs w:val="24"/>
      </w:rPr>
      <w:t>—</w:t>
    </w:r>
    <w:r w:rsidRPr="004135D8">
      <w:rPr>
        <w:color w:val="auto"/>
      </w:rPr>
      <w:t xml:space="preserve"> Concours de présélection nationale – </w:t>
    </w:r>
    <w:r w:rsidR="009F1A32">
      <w:rPr>
        <w:color w:val="auto"/>
      </w:rPr>
      <w:t xml:space="preserve">Littérature </w:t>
    </w:r>
    <w:r w:rsidR="00024A58">
      <w:rPr>
        <w:color w:val="auto"/>
      </w:rPr>
      <w:t xml:space="preserve"> </w:t>
    </w:r>
    <w:r>
      <w:rPr>
        <w:color w:val="auto"/>
      </w:rPr>
      <w:t xml:space="preserve"> </w:t>
    </w:r>
    <w:r w:rsidRPr="00450353">
      <w:tab/>
    </w:r>
    <w:r w:rsidR="00AE5238">
      <w:t>Jeux Litté F 0</w:t>
    </w:r>
    <w:r w:rsidR="00733297">
      <w:t>8</w:t>
    </w:r>
    <w:r w:rsidR="00AE5238">
      <w:t>-22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B8258E" w:rsidRDefault="00D653A5"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9687" w14:textId="77777777" w:rsidR="001848CA" w:rsidRDefault="001848CA" w:rsidP="00355561">
      <w:r>
        <w:separator/>
      </w:r>
    </w:p>
    <w:p w14:paraId="3DB78086" w14:textId="77777777" w:rsidR="001848CA" w:rsidRDefault="001848CA" w:rsidP="00355561"/>
  </w:footnote>
  <w:footnote w:type="continuationSeparator" w:id="0">
    <w:p w14:paraId="49A2631B" w14:textId="77777777" w:rsidR="001848CA" w:rsidRDefault="001848CA" w:rsidP="00355561">
      <w:r>
        <w:continuationSeparator/>
      </w:r>
    </w:p>
    <w:p w14:paraId="75C0E855" w14:textId="77777777" w:rsidR="001848CA" w:rsidRDefault="001848CA" w:rsidP="00355561"/>
  </w:footnote>
  <w:footnote w:type="continuationNotice" w:id="1">
    <w:p w14:paraId="3DEAE04E" w14:textId="77777777" w:rsidR="001848CA" w:rsidRDefault="001848C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1597F2B"/>
    <w:multiLevelType w:val="hybridMultilevel"/>
    <w:tmpl w:val="B266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8"/>
  </w:num>
  <w:num w:numId="2">
    <w:abstractNumId w:val="5"/>
  </w:num>
  <w:num w:numId="3">
    <w:abstractNumId w:val="17"/>
  </w:num>
  <w:num w:numId="4">
    <w:abstractNumId w:val="12"/>
  </w:num>
  <w:num w:numId="5">
    <w:abstractNumId w:val="4"/>
  </w:num>
  <w:num w:numId="6">
    <w:abstractNumId w:val="1"/>
  </w:num>
  <w:num w:numId="7">
    <w:abstractNumId w:val="0"/>
  </w:num>
  <w:num w:numId="8">
    <w:abstractNumId w:val="11"/>
  </w:num>
  <w:num w:numId="9">
    <w:abstractNumId w:val="6"/>
  </w:num>
  <w:num w:numId="10">
    <w:abstractNumId w:val="9"/>
  </w:num>
  <w:num w:numId="11">
    <w:abstractNumId w:val="15"/>
  </w:num>
  <w:num w:numId="12">
    <w:abstractNumId w:val="16"/>
  </w:num>
  <w:num w:numId="13">
    <w:abstractNumId w:val="2"/>
  </w:num>
  <w:num w:numId="14">
    <w:abstractNumId w:val="7"/>
  </w:num>
  <w:num w:numId="15">
    <w:abstractNumId w:val="14"/>
  </w:num>
  <w:num w:numId="16">
    <w:abstractNumId w:val="8"/>
  </w:num>
  <w:num w:numId="17">
    <w:abstractNumId w:val="3"/>
  </w:num>
  <w:num w:numId="18">
    <w:abstractNumId w:val="13"/>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4A58"/>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2D3"/>
    <w:rsid w:val="00057834"/>
    <w:rsid w:val="00060751"/>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51C8"/>
    <w:rsid w:val="000B6015"/>
    <w:rsid w:val="000B61F1"/>
    <w:rsid w:val="000B7F8F"/>
    <w:rsid w:val="000C1E35"/>
    <w:rsid w:val="000C2413"/>
    <w:rsid w:val="000C5239"/>
    <w:rsid w:val="000C5F7E"/>
    <w:rsid w:val="000C6C5C"/>
    <w:rsid w:val="000D4289"/>
    <w:rsid w:val="000D507C"/>
    <w:rsid w:val="000D6C94"/>
    <w:rsid w:val="000E0275"/>
    <w:rsid w:val="000E0369"/>
    <w:rsid w:val="000E242B"/>
    <w:rsid w:val="000E3659"/>
    <w:rsid w:val="000E508D"/>
    <w:rsid w:val="000E5F65"/>
    <w:rsid w:val="000F22BF"/>
    <w:rsid w:val="000F27C0"/>
    <w:rsid w:val="000F3362"/>
    <w:rsid w:val="000F5741"/>
    <w:rsid w:val="00101C29"/>
    <w:rsid w:val="00106D84"/>
    <w:rsid w:val="00107847"/>
    <w:rsid w:val="0011019C"/>
    <w:rsid w:val="00111044"/>
    <w:rsid w:val="00113622"/>
    <w:rsid w:val="0011505A"/>
    <w:rsid w:val="0011686E"/>
    <w:rsid w:val="0012033D"/>
    <w:rsid w:val="00121313"/>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651A0"/>
    <w:rsid w:val="001704A1"/>
    <w:rsid w:val="0017099C"/>
    <w:rsid w:val="00176893"/>
    <w:rsid w:val="00176E47"/>
    <w:rsid w:val="001771E3"/>
    <w:rsid w:val="0017731C"/>
    <w:rsid w:val="00177762"/>
    <w:rsid w:val="00177DDE"/>
    <w:rsid w:val="00180231"/>
    <w:rsid w:val="00181950"/>
    <w:rsid w:val="001848CA"/>
    <w:rsid w:val="001851A7"/>
    <w:rsid w:val="00186F12"/>
    <w:rsid w:val="0018781B"/>
    <w:rsid w:val="00191A31"/>
    <w:rsid w:val="00193822"/>
    <w:rsid w:val="00194289"/>
    <w:rsid w:val="00194A54"/>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17E7"/>
    <w:rsid w:val="00201A45"/>
    <w:rsid w:val="00202949"/>
    <w:rsid w:val="002048A2"/>
    <w:rsid w:val="00204B9B"/>
    <w:rsid w:val="00211068"/>
    <w:rsid w:val="002178F3"/>
    <w:rsid w:val="00220585"/>
    <w:rsid w:val="0022063A"/>
    <w:rsid w:val="0022145A"/>
    <w:rsid w:val="002258BF"/>
    <w:rsid w:val="00225A5A"/>
    <w:rsid w:val="00230E31"/>
    <w:rsid w:val="0023213C"/>
    <w:rsid w:val="002333E5"/>
    <w:rsid w:val="002335F6"/>
    <w:rsid w:val="00235C3E"/>
    <w:rsid w:val="002426B6"/>
    <w:rsid w:val="00243B82"/>
    <w:rsid w:val="00244DD6"/>
    <w:rsid w:val="00245353"/>
    <w:rsid w:val="002459EF"/>
    <w:rsid w:val="00245AED"/>
    <w:rsid w:val="00246B16"/>
    <w:rsid w:val="00246D41"/>
    <w:rsid w:val="00251A98"/>
    <w:rsid w:val="00256340"/>
    <w:rsid w:val="0026106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D78B2"/>
    <w:rsid w:val="002E3099"/>
    <w:rsid w:val="002E3CD6"/>
    <w:rsid w:val="002E4839"/>
    <w:rsid w:val="002E601C"/>
    <w:rsid w:val="002E68E8"/>
    <w:rsid w:val="002F0FAA"/>
    <w:rsid w:val="002F19C1"/>
    <w:rsid w:val="002F1C11"/>
    <w:rsid w:val="002F4DDD"/>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4B27"/>
    <w:rsid w:val="00336543"/>
    <w:rsid w:val="003376CA"/>
    <w:rsid w:val="00343565"/>
    <w:rsid w:val="00344152"/>
    <w:rsid w:val="00346ACD"/>
    <w:rsid w:val="003479B5"/>
    <w:rsid w:val="00355561"/>
    <w:rsid w:val="0035611D"/>
    <w:rsid w:val="003565DC"/>
    <w:rsid w:val="003572B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2E"/>
    <w:rsid w:val="00383CAE"/>
    <w:rsid w:val="0038509A"/>
    <w:rsid w:val="00385F32"/>
    <w:rsid w:val="00386099"/>
    <w:rsid w:val="00387F07"/>
    <w:rsid w:val="00393879"/>
    <w:rsid w:val="003938A4"/>
    <w:rsid w:val="00393BBE"/>
    <w:rsid w:val="00395DD3"/>
    <w:rsid w:val="003970EE"/>
    <w:rsid w:val="003A0C6B"/>
    <w:rsid w:val="003A547A"/>
    <w:rsid w:val="003B2CE3"/>
    <w:rsid w:val="003B2DF2"/>
    <w:rsid w:val="003B4C36"/>
    <w:rsid w:val="003C048B"/>
    <w:rsid w:val="003C60F9"/>
    <w:rsid w:val="003D013D"/>
    <w:rsid w:val="003D0851"/>
    <w:rsid w:val="003D1858"/>
    <w:rsid w:val="003D2763"/>
    <w:rsid w:val="003D4BD6"/>
    <w:rsid w:val="003D7B07"/>
    <w:rsid w:val="003E0079"/>
    <w:rsid w:val="003E43D3"/>
    <w:rsid w:val="003F13DB"/>
    <w:rsid w:val="003F1E3E"/>
    <w:rsid w:val="003F1F44"/>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0AF7"/>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6785A"/>
    <w:rsid w:val="00475959"/>
    <w:rsid w:val="00477B53"/>
    <w:rsid w:val="00484748"/>
    <w:rsid w:val="00485B9D"/>
    <w:rsid w:val="0048606E"/>
    <w:rsid w:val="00487005"/>
    <w:rsid w:val="004873DF"/>
    <w:rsid w:val="0049046F"/>
    <w:rsid w:val="004917A8"/>
    <w:rsid w:val="00491F00"/>
    <w:rsid w:val="004937A9"/>
    <w:rsid w:val="00493F34"/>
    <w:rsid w:val="00494FC0"/>
    <w:rsid w:val="004978D1"/>
    <w:rsid w:val="004A070C"/>
    <w:rsid w:val="004A3004"/>
    <w:rsid w:val="004A4592"/>
    <w:rsid w:val="004A45C8"/>
    <w:rsid w:val="004A5CC0"/>
    <w:rsid w:val="004B042B"/>
    <w:rsid w:val="004B1E6A"/>
    <w:rsid w:val="004B530D"/>
    <w:rsid w:val="004B601D"/>
    <w:rsid w:val="004B75DD"/>
    <w:rsid w:val="004C08FC"/>
    <w:rsid w:val="004C1955"/>
    <w:rsid w:val="004C2F00"/>
    <w:rsid w:val="004C63A6"/>
    <w:rsid w:val="004C6918"/>
    <w:rsid w:val="004D4D9F"/>
    <w:rsid w:val="004D6317"/>
    <w:rsid w:val="004D6B6C"/>
    <w:rsid w:val="004E408D"/>
    <w:rsid w:val="004E4B6F"/>
    <w:rsid w:val="004E5F17"/>
    <w:rsid w:val="004E76E6"/>
    <w:rsid w:val="004E7CC0"/>
    <w:rsid w:val="004F32A8"/>
    <w:rsid w:val="004F3DAF"/>
    <w:rsid w:val="004F429F"/>
    <w:rsid w:val="004F5931"/>
    <w:rsid w:val="004F6772"/>
    <w:rsid w:val="004F7EF5"/>
    <w:rsid w:val="00500008"/>
    <w:rsid w:val="00500966"/>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AF7"/>
    <w:rsid w:val="00537F5C"/>
    <w:rsid w:val="005427FF"/>
    <w:rsid w:val="00546620"/>
    <w:rsid w:val="005473E7"/>
    <w:rsid w:val="00553562"/>
    <w:rsid w:val="00553A63"/>
    <w:rsid w:val="00556F92"/>
    <w:rsid w:val="00557045"/>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1A2F"/>
    <w:rsid w:val="00593282"/>
    <w:rsid w:val="0059346C"/>
    <w:rsid w:val="00595EC9"/>
    <w:rsid w:val="00597D9E"/>
    <w:rsid w:val="005A0C84"/>
    <w:rsid w:val="005A0FA2"/>
    <w:rsid w:val="005A598C"/>
    <w:rsid w:val="005A69F0"/>
    <w:rsid w:val="005B0B85"/>
    <w:rsid w:val="005B2D01"/>
    <w:rsid w:val="005B3409"/>
    <w:rsid w:val="005B57D5"/>
    <w:rsid w:val="005C05C8"/>
    <w:rsid w:val="005C0D53"/>
    <w:rsid w:val="005C17F6"/>
    <w:rsid w:val="005C788C"/>
    <w:rsid w:val="005D1D06"/>
    <w:rsid w:val="005D1F1F"/>
    <w:rsid w:val="005D41CF"/>
    <w:rsid w:val="005D45ED"/>
    <w:rsid w:val="005D770B"/>
    <w:rsid w:val="005E5218"/>
    <w:rsid w:val="005E66EC"/>
    <w:rsid w:val="005F6240"/>
    <w:rsid w:val="005F6980"/>
    <w:rsid w:val="00600796"/>
    <w:rsid w:val="00601A01"/>
    <w:rsid w:val="00606668"/>
    <w:rsid w:val="00606710"/>
    <w:rsid w:val="006077DA"/>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206D"/>
    <w:rsid w:val="006533DE"/>
    <w:rsid w:val="00653F5B"/>
    <w:rsid w:val="0065602A"/>
    <w:rsid w:val="00656572"/>
    <w:rsid w:val="00656AF6"/>
    <w:rsid w:val="00662A87"/>
    <w:rsid w:val="006643E1"/>
    <w:rsid w:val="0066616D"/>
    <w:rsid w:val="00667770"/>
    <w:rsid w:val="00667823"/>
    <w:rsid w:val="00670272"/>
    <w:rsid w:val="00670A2C"/>
    <w:rsid w:val="00676F70"/>
    <w:rsid w:val="00677ED2"/>
    <w:rsid w:val="00682D38"/>
    <w:rsid w:val="0068728E"/>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20F7"/>
    <w:rsid w:val="006D38ED"/>
    <w:rsid w:val="006E5110"/>
    <w:rsid w:val="006E567B"/>
    <w:rsid w:val="006E6BA6"/>
    <w:rsid w:val="006E6CBF"/>
    <w:rsid w:val="006F0F1C"/>
    <w:rsid w:val="006F13BF"/>
    <w:rsid w:val="006F2072"/>
    <w:rsid w:val="006F2CCC"/>
    <w:rsid w:val="006F49AB"/>
    <w:rsid w:val="0070025C"/>
    <w:rsid w:val="007008D2"/>
    <w:rsid w:val="00700E18"/>
    <w:rsid w:val="007016C9"/>
    <w:rsid w:val="00703DCF"/>
    <w:rsid w:val="00704E58"/>
    <w:rsid w:val="00705C46"/>
    <w:rsid w:val="00705F6D"/>
    <w:rsid w:val="007064FA"/>
    <w:rsid w:val="00707F75"/>
    <w:rsid w:val="00711BF1"/>
    <w:rsid w:val="00711D48"/>
    <w:rsid w:val="00711FB7"/>
    <w:rsid w:val="00713ADA"/>
    <w:rsid w:val="00721F7C"/>
    <w:rsid w:val="00722DCF"/>
    <w:rsid w:val="00724CF1"/>
    <w:rsid w:val="00725BD8"/>
    <w:rsid w:val="00726CF5"/>
    <w:rsid w:val="00733297"/>
    <w:rsid w:val="007344CC"/>
    <w:rsid w:val="007345D6"/>
    <w:rsid w:val="00734F5E"/>
    <w:rsid w:val="007358F1"/>
    <w:rsid w:val="00740EFC"/>
    <w:rsid w:val="00741022"/>
    <w:rsid w:val="007434FC"/>
    <w:rsid w:val="00743A29"/>
    <w:rsid w:val="00747E28"/>
    <w:rsid w:val="00754683"/>
    <w:rsid w:val="00757196"/>
    <w:rsid w:val="00760605"/>
    <w:rsid w:val="00766D22"/>
    <w:rsid w:val="00767268"/>
    <w:rsid w:val="00771175"/>
    <w:rsid w:val="007745B2"/>
    <w:rsid w:val="00774698"/>
    <w:rsid w:val="00784B05"/>
    <w:rsid w:val="007853E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6910"/>
    <w:rsid w:val="007F7C02"/>
    <w:rsid w:val="00801021"/>
    <w:rsid w:val="00801BD7"/>
    <w:rsid w:val="00802638"/>
    <w:rsid w:val="00802FDE"/>
    <w:rsid w:val="0080585A"/>
    <w:rsid w:val="0080600B"/>
    <w:rsid w:val="00806A2D"/>
    <w:rsid w:val="00806BC7"/>
    <w:rsid w:val="00807295"/>
    <w:rsid w:val="00812EC2"/>
    <w:rsid w:val="00814761"/>
    <w:rsid w:val="00815198"/>
    <w:rsid w:val="00822085"/>
    <w:rsid w:val="00822837"/>
    <w:rsid w:val="0082599C"/>
    <w:rsid w:val="00825E2C"/>
    <w:rsid w:val="008266BA"/>
    <w:rsid w:val="00826D06"/>
    <w:rsid w:val="008302F0"/>
    <w:rsid w:val="00832D7E"/>
    <w:rsid w:val="0083739B"/>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A4948"/>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233"/>
    <w:rsid w:val="008E6642"/>
    <w:rsid w:val="008E69CB"/>
    <w:rsid w:val="008E6F8D"/>
    <w:rsid w:val="008E7201"/>
    <w:rsid w:val="008F30C5"/>
    <w:rsid w:val="008F774B"/>
    <w:rsid w:val="0090315F"/>
    <w:rsid w:val="00903CC4"/>
    <w:rsid w:val="009043D2"/>
    <w:rsid w:val="0090467E"/>
    <w:rsid w:val="00904748"/>
    <w:rsid w:val="0091171B"/>
    <w:rsid w:val="00911DFF"/>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0C0F"/>
    <w:rsid w:val="00931386"/>
    <w:rsid w:val="00933A76"/>
    <w:rsid w:val="00935B11"/>
    <w:rsid w:val="00936484"/>
    <w:rsid w:val="00937787"/>
    <w:rsid w:val="0093779A"/>
    <w:rsid w:val="00937E2B"/>
    <w:rsid w:val="00941B00"/>
    <w:rsid w:val="00941F33"/>
    <w:rsid w:val="009420FC"/>
    <w:rsid w:val="009423B3"/>
    <w:rsid w:val="00942E20"/>
    <w:rsid w:val="0094442E"/>
    <w:rsid w:val="00945EF8"/>
    <w:rsid w:val="009460C4"/>
    <w:rsid w:val="00950AF7"/>
    <w:rsid w:val="00950C6B"/>
    <w:rsid w:val="00950E5E"/>
    <w:rsid w:val="00951072"/>
    <w:rsid w:val="00952FAF"/>
    <w:rsid w:val="0096099E"/>
    <w:rsid w:val="00960F98"/>
    <w:rsid w:val="00962FC3"/>
    <w:rsid w:val="00963727"/>
    <w:rsid w:val="0096522A"/>
    <w:rsid w:val="00965DD0"/>
    <w:rsid w:val="00967357"/>
    <w:rsid w:val="00967BD8"/>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976"/>
    <w:rsid w:val="009A1FEB"/>
    <w:rsid w:val="009A246D"/>
    <w:rsid w:val="009A296F"/>
    <w:rsid w:val="009A2C1F"/>
    <w:rsid w:val="009A39E9"/>
    <w:rsid w:val="009B0F5D"/>
    <w:rsid w:val="009C13A0"/>
    <w:rsid w:val="009C1891"/>
    <w:rsid w:val="009C2938"/>
    <w:rsid w:val="009C3B82"/>
    <w:rsid w:val="009C5182"/>
    <w:rsid w:val="009C5A84"/>
    <w:rsid w:val="009C74E7"/>
    <w:rsid w:val="009C7CE3"/>
    <w:rsid w:val="009D1411"/>
    <w:rsid w:val="009D2F96"/>
    <w:rsid w:val="009D3CFC"/>
    <w:rsid w:val="009D5CFA"/>
    <w:rsid w:val="009D7890"/>
    <w:rsid w:val="009E2045"/>
    <w:rsid w:val="009E30FE"/>
    <w:rsid w:val="009E3FA3"/>
    <w:rsid w:val="009E421B"/>
    <w:rsid w:val="009E4A0D"/>
    <w:rsid w:val="009E570C"/>
    <w:rsid w:val="009F1A32"/>
    <w:rsid w:val="009F372D"/>
    <w:rsid w:val="009F3CE8"/>
    <w:rsid w:val="009F43D0"/>
    <w:rsid w:val="009F6B99"/>
    <w:rsid w:val="00A044DA"/>
    <w:rsid w:val="00A05857"/>
    <w:rsid w:val="00A066D0"/>
    <w:rsid w:val="00A06C73"/>
    <w:rsid w:val="00A11702"/>
    <w:rsid w:val="00A120BD"/>
    <w:rsid w:val="00A12898"/>
    <w:rsid w:val="00A12BCA"/>
    <w:rsid w:val="00A12E32"/>
    <w:rsid w:val="00A12E82"/>
    <w:rsid w:val="00A205A7"/>
    <w:rsid w:val="00A22673"/>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3913"/>
    <w:rsid w:val="00A54868"/>
    <w:rsid w:val="00A54E62"/>
    <w:rsid w:val="00A56FE6"/>
    <w:rsid w:val="00A647A8"/>
    <w:rsid w:val="00A66E63"/>
    <w:rsid w:val="00A67D3A"/>
    <w:rsid w:val="00A705C5"/>
    <w:rsid w:val="00A73DD0"/>
    <w:rsid w:val="00A76078"/>
    <w:rsid w:val="00A775E6"/>
    <w:rsid w:val="00A77E6A"/>
    <w:rsid w:val="00A8255E"/>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E0F3C"/>
    <w:rsid w:val="00AE3FF9"/>
    <w:rsid w:val="00AE4823"/>
    <w:rsid w:val="00AE5238"/>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18"/>
    <w:rsid w:val="00B17AB9"/>
    <w:rsid w:val="00B21935"/>
    <w:rsid w:val="00B222EE"/>
    <w:rsid w:val="00B23D3A"/>
    <w:rsid w:val="00B24A01"/>
    <w:rsid w:val="00B24FED"/>
    <w:rsid w:val="00B26373"/>
    <w:rsid w:val="00B329E4"/>
    <w:rsid w:val="00B33A7E"/>
    <w:rsid w:val="00B366CA"/>
    <w:rsid w:val="00B371E1"/>
    <w:rsid w:val="00B40CD2"/>
    <w:rsid w:val="00B45BF9"/>
    <w:rsid w:val="00B462F9"/>
    <w:rsid w:val="00B47C5D"/>
    <w:rsid w:val="00B545A8"/>
    <w:rsid w:val="00B57052"/>
    <w:rsid w:val="00B571EB"/>
    <w:rsid w:val="00B575F2"/>
    <w:rsid w:val="00B5780B"/>
    <w:rsid w:val="00B61447"/>
    <w:rsid w:val="00B61C15"/>
    <w:rsid w:val="00B73356"/>
    <w:rsid w:val="00B75A28"/>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2134"/>
    <w:rsid w:val="00BC7319"/>
    <w:rsid w:val="00BC7A46"/>
    <w:rsid w:val="00BC7E4A"/>
    <w:rsid w:val="00BD1231"/>
    <w:rsid w:val="00BD17B2"/>
    <w:rsid w:val="00BD3487"/>
    <w:rsid w:val="00BD5F05"/>
    <w:rsid w:val="00BD70A0"/>
    <w:rsid w:val="00BE150B"/>
    <w:rsid w:val="00BE41DD"/>
    <w:rsid w:val="00BE47F3"/>
    <w:rsid w:val="00BE48B8"/>
    <w:rsid w:val="00BE6125"/>
    <w:rsid w:val="00BE70B6"/>
    <w:rsid w:val="00BF57D6"/>
    <w:rsid w:val="00BF6084"/>
    <w:rsid w:val="00C005B1"/>
    <w:rsid w:val="00C00A0D"/>
    <w:rsid w:val="00C061C3"/>
    <w:rsid w:val="00C07FD1"/>
    <w:rsid w:val="00C105FB"/>
    <w:rsid w:val="00C144DE"/>
    <w:rsid w:val="00C154B3"/>
    <w:rsid w:val="00C172DD"/>
    <w:rsid w:val="00C214CC"/>
    <w:rsid w:val="00C21D61"/>
    <w:rsid w:val="00C23B2A"/>
    <w:rsid w:val="00C23EFF"/>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6085"/>
    <w:rsid w:val="00C86F46"/>
    <w:rsid w:val="00C94BEC"/>
    <w:rsid w:val="00C956A9"/>
    <w:rsid w:val="00CA18DF"/>
    <w:rsid w:val="00CA2A47"/>
    <w:rsid w:val="00CA2EFB"/>
    <w:rsid w:val="00CA41C2"/>
    <w:rsid w:val="00CA5DE4"/>
    <w:rsid w:val="00CB1A65"/>
    <w:rsid w:val="00CB2985"/>
    <w:rsid w:val="00CB3189"/>
    <w:rsid w:val="00CB7971"/>
    <w:rsid w:val="00CC1AA5"/>
    <w:rsid w:val="00CC1F2A"/>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68F7"/>
    <w:rsid w:val="00CF76BF"/>
    <w:rsid w:val="00D00E94"/>
    <w:rsid w:val="00D01301"/>
    <w:rsid w:val="00D02914"/>
    <w:rsid w:val="00D0293B"/>
    <w:rsid w:val="00D03170"/>
    <w:rsid w:val="00D06DF3"/>
    <w:rsid w:val="00D10A05"/>
    <w:rsid w:val="00D162CC"/>
    <w:rsid w:val="00D17FAC"/>
    <w:rsid w:val="00D21CAF"/>
    <w:rsid w:val="00D22E67"/>
    <w:rsid w:val="00D23AB7"/>
    <w:rsid w:val="00D23B2D"/>
    <w:rsid w:val="00D253D4"/>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81"/>
    <w:rsid w:val="00D850C3"/>
    <w:rsid w:val="00D85A8F"/>
    <w:rsid w:val="00D85DE1"/>
    <w:rsid w:val="00D86BD2"/>
    <w:rsid w:val="00D871EF"/>
    <w:rsid w:val="00D90699"/>
    <w:rsid w:val="00D90DDB"/>
    <w:rsid w:val="00D94F91"/>
    <w:rsid w:val="00DA3730"/>
    <w:rsid w:val="00DA5D76"/>
    <w:rsid w:val="00DA61EB"/>
    <w:rsid w:val="00DB00A5"/>
    <w:rsid w:val="00DB14B1"/>
    <w:rsid w:val="00DB32C1"/>
    <w:rsid w:val="00DB37EA"/>
    <w:rsid w:val="00DC2C59"/>
    <w:rsid w:val="00DC7DE3"/>
    <w:rsid w:val="00DC7E67"/>
    <w:rsid w:val="00DD0D5B"/>
    <w:rsid w:val="00DD248B"/>
    <w:rsid w:val="00DD2560"/>
    <w:rsid w:val="00DD2A02"/>
    <w:rsid w:val="00DD4458"/>
    <w:rsid w:val="00DD59E5"/>
    <w:rsid w:val="00DE2696"/>
    <w:rsid w:val="00DE6995"/>
    <w:rsid w:val="00DF0093"/>
    <w:rsid w:val="00DF2B21"/>
    <w:rsid w:val="00DF2F17"/>
    <w:rsid w:val="00E02565"/>
    <w:rsid w:val="00E0288D"/>
    <w:rsid w:val="00E02C39"/>
    <w:rsid w:val="00E06402"/>
    <w:rsid w:val="00E075DB"/>
    <w:rsid w:val="00E106E7"/>
    <w:rsid w:val="00E143F8"/>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3C47"/>
    <w:rsid w:val="00E85F11"/>
    <w:rsid w:val="00E87119"/>
    <w:rsid w:val="00E874B4"/>
    <w:rsid w:val="00E87B37"/>
    <w:rsid w:val="00E92750"/>
    <w:rsid w:val="00E9286F"/>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21EC"/>
    <w:rsid w:val="00EF4F79"/>
    <w:rsid w:val="00EF5220"/>
    <w:rsid w:val="00F061D8"/>
    <w:rsid w:val="00F06640"/>
    <w:rsid w:val="00F07DDB"/>
    <w:rsid w:val="00F131C4"/>
    <w:rsid w:val="00F14B18"/>
    <w:rsid w:val="00F211A1"/>
    <w:rsid w:val="00F22075"/>
    <w:rsid w:val="00F24C90"/>
    <w:rsid w:val="00F302BC"/>
    <w:rsid w:val="00F31399"/>
    <w:rsid w:val="00F315F5"/>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591"/>
    <w:rsid w:val="00F87E27"/>
    <w:rsid w:val="00F9238B"/>
    <w:rsid w:val="00F930E7"/>
    <w:rsid w:val="00F94F9A"/>
    <w:rsid w:val="00F97D57"/>
    <w:rsid w:val="00FA2645"/>
    <w:rsid w:val="00FA64C7"/>
    <w:rsid w:val="00FB0FCC"/>
    <w:rsid w:val="00FB1CE0"/>
    <w:rsid w:val="00FB5A30"/>
    <w:rsid w:val="00FB5DD2"/>
    <w:rsid w:val="00FB6503"/>
    <w:rsid w:val="00FC0783"/>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onseildesarts.ca/a-propos/responsabilite-publique/info-source?_ga=2.218392537.1340147357.1659058850-915944494.16201549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3303</Words>
  <Characters>18832</Characters>
  <Application>Microsoft Office Word</Application>
  <DocSecurity>4</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2022-07-29T19:52:00Z</dcterms:created>
  <dcterms:modified xsi:type="dcterms:W3CDTF">2022-07-29T19:52:00Z</dcterms:modified>
</cp:coreProperties>
</file>